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10396" w14:textId="77777777" w:rsidR="001A67F3" w:rsidRDefault="00000000">
      <w:pPr>
        <w:widowControl w:val="0"/>
        <w:pBdr>
          <w:top w:val="nil"/>
          <w:left w:val="nil"/>
          <w:bottom w:val="nil"/>
          <w:right w:val="nil"/>
          <w:between w:val="nil"/>
        </w:pBdr>
        <w:spacing w:after="48" w:line="276" w:lineRule="auto"/>
        <w:ind w:hanging="2"/>
      </w:pPr>
      <w:r>
        <w:rPr>
          <w:noProof/>
        </w:rPr>
        <mc:AlternateContent>
          <mc:Choice Requires="wps">
            <w:drawing>
              <wp:anchor distT="0" distB="0" distL="114300" distR="114300" simplePos="0" relativeHeight="251658240" behindDoc="0" locked="0" layoutInCell="1" hidden="0" allowOverlap="1" wp14:anchorId="1F7C8AE2" wp14:editId="07E8B54E">
                <wp:simplePos x="0" y="0"/>
                <wp:positionH relativeFrom="column">
                  <wp:posOffset>1</wp:posOffset>
                </wp:positionH>
                <wp:positionV relativeFrom="paragraph">
                  <wp:posOffset>0</wp:posOffset>
                </wp:positionV>
                <wp:extent cx="635000" cy="635000"/>
                <wp:effectExtent l="0" t="0" r="3175" b="3175"/>
                <wp:wrapNone/>
                <wp:docPr id="2" name="Rectangle 2"/>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bodyPr rot="0" vert="horz" wrap="square" lIns="91440" tIns="45720" rIns="91440" bIns="45720" anchor="t" anchorCtr="0" upright="1">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 cy="638175"/>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8175" cy="638175"/>
                        </a:xfrm>
                        <a:prstGeom prst="rect"/>
                        <a:ln/>
                      </pic:spPr>
                    </pic:pic>
                  </a:graphicData>
                </a:graphic>
              </wp:anchor>
            </w:drawing>
          </mc:Fallback>
        </mc:AlternateContent>
      </w:r>
    </w:p>
    <w:p w14:paraId="7E536988" w14:textId="77777777" w:rsidR="001A67F3" w:rsidRDefault="00000000">
      <w:pPr>
        <w:pBdr>
          <w:top w:val="nil"/>
          <w:left w:val="nil"/>
          <w:bottom w:val="nil"/>
          <w:right w:val="nil"/>
          <w:between w:val="nil"/>
        </w:pBdr>
        <w:tabs>
          <w:tab w:val="left" w:pos="180"/>
        </w:tabs>
        <w:spacing w:after="48"/>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 xml:space="preserve">Date of publication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 date of current version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w:t>
      </w:r>
    </w:p>
    <w:p w14:paraId="610470A7" w14:textId="77777777" w:rsidR="001A67F3" w:rsidRDefault="00000000">
      <w:pPr>
        <w:pBdr>
          <w:top w:val="nil"/>
          <w:left w:val="nil"/>
          <w:bottom w:val="nil"/>
          <w:right w:val="nil"/>
          <w:between w:val="nil"/>
        </w:pBdr>
        <w:spacing w:after="48"/>
        <w:rPr>
          <w:i/>
          <w:color w:val="000000"/>
          <w:sz w:val="12"/>
          <w:szCs w:val="12"/>
        </w:rPr>
      </w:pPr>
      <w:r>
        <w:rPr>
          <w:i/>
          <w:color w:val="000000"/>
          <w:sz w:val="12"/>
          <w:szCs w:val="12"/>
        </w:rPr>
        <w:t>Digital Object Identifier 10.1109/ACCESS.2017.Doi Number</w:t>
      </w:r>
    </w:p>
    <w:p w14:paraId="0262A664" w14:textId="77777777" w:rsidR="001A67F3" w:rsidRDefault="00000000">
      <w:pPr>
        <w:pBdr>
          <w:top w:val="nil"/>
          <w:left w:val="nil"/>
          <w:bottom w:val="nil"/>
          <w:right w:val="nil"/>
          <w:between w:val="nil"/>
        </w:pBdr>
        <w:spacing w:before="480" w:after="48"/>
        <w:ind w:left="2" w:hanging="4"/>
        <w:rPr>
          <w:rFonts w:ascii="Helvetica Neue" w:eastAsia="Helvetica Neue" w:hAnsi="Helvetica Neue" w:cs="Helvetica Neue"/>
          <w:b/>
          <w:color w:val="0B5394"/>
          <w:sz w:val="64"/>
          <w:szCs w:val="64"/>
        </w:rPr>
      </w:pPr>
      <w:proofErr w:type="spellStart"/>
      <w:r>
        <w:rPr>
          <w:rFonts w:ascii="Helvetica Neue" w:eastAsia="Helvetica Neue" w:hAnsi="Helvetica Neue" w:cs="Helvetica Neue"/>
          <w:b/>
          <w:color w:val="0B5394"/>
          <w:sz w:val="42"/>
          <w:szCs w:val="42"/>
        </w:rPr>
        <w:t>LeafNet</w:t>
      </w:r>
      <w:proofErr w:type="spellEnd"/>
      <w:r>
        <w:rPr>
          <w:rFonts w:ascii="Helvetica Neue" w:eastAsia="Helvetica Neue" w:hAnsi="Helvetica Neue" w:cs="Helvetica Neue"/>
          <w:b/>
          <w:color w:val="0B5394"/>
          <w:sz w:val="42"/>
          <w:szCs w:val="42"/>
        </w:rPr>
        <w:t>: Dual-Track Feature Fusion with Residual Cross Channel Attention Framework for Pear Leaf Disease Classification</w:t>
      </w:r>
    </w:p>
    <w:p w14:paraId="1D95F723" w14:textId="1F8AA220" w:rsidR="001A67F3" w:rsidRDefault="00000000">
      <w:pPr>
        <w:pBdr>
          <w:top w:val="nil"/>
          <w:left w:val="nil"/>
          <w:bottom w:val="nil"/>
          <w:right w:val="nil"/>
          <w:between w:val="nil"/>
        </w:pBdr>
        <w:spacing w:after="48"/>
        <w:ind w:right="1380" w:hanging="2"/>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sidR="00593138">
        <w:rPr>
          <w:rFonts w:ascii="Helvetica Neue" w:eastAsia="Helvetica Neue" w:hAnsi="Helvetica Neue" w:cs="Helvetica Neue"/>
          <w:b/>
          <w:sz w:val="20"/>
          <w:szCs w:val="20"/>
        </w:rPr>
        <w:t>Paarth Jain</w:t>
      </w:r>
      <w:r w:rsidR="00593138">
        <w:rPr>
          <w:rFonts w:ascii="Helvetica Neue" w:eastAsia="Helvetica Neue" w:hAnsi="Helvetica Neue" w:cs="Helvetica Neue"/>
          <w:b/>
          <w:color w:val="000000"/>
          <w:sz w:val="20"/>
          <w:szCs w:val="20"/>
          <w:vertAlign w:val="superscript"/>
        </w:rPr>
        <w:t>2</w:t>
      </w:r>
      <w:r w:rsidR="00593138">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1D36C506" w14:textId="77777777" w:rsidR="001A67F3" w:rsidRDefault="00000000">
      <w:pPr>
        <w:pBdr>
          <w:top w:val="nil"/>
          <w:left w:val="nil"/>
          <w:bottom w:val="nil"/>
          <w:right w:val="nil"/>
          <w:between w:val="nil"/>
        </w:pBdr>
        <w:spacing w:after="48"/>
        <w:ind w:right="1600"/>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59313059" w14:textId="77777777" w:rsidR="001A67F3" w:rsidRDefault="00000000">
      <w:pPr>
        <w:pBdr>
          <w:top w:val="nil"/>
          <w:left w:val="nil"/>
          <w:bottom w:val="nil"/>
          <w:right w:val="nil"/>
          <w:between w:val="nil"/>
        </w:pBdr>
        <w:spacing w:after="48"/>
        <w:ind w:right="1600"/>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4F18B6E0" w14:textId="77777777" w:rsidR="001A67F3" w:rsidRDefault="00000000">
      <w:pPr>
        <w:pBdr>
          <w:top w:val="nil"/>
          <w:left w:val="nil"/>
          <w:bottom w:val="nil"/>
          <w:right w:val="nil"/>
          <w:between w:val="nil"/>
        </w:pBdr>
        <w:spacing w:after="48"/>
        <w:ind w:right="1598"/>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022C8279" w14:textId="77777777" w:rsidR="001A67F3" w:rsidRDefault="00000000">
      <w:pPr>
        <w:pBdr>
          <w:top w:val="nil"/>
          <w:left w:val="nil"/>
          <w:bottom w:val="nil"/>
          <w:right w:val="nil"/>
          <w:between w:val="nil"/>
        </w:pBdr>
        <w:spacing w:before="100" w:after="48"/>
        <w:ind w:right="1598"/>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9">
        <w:r w:rsidR="001A67F3">
          <w:rPr>
            <w:color w:val="0000FF"/>
            <w:sz w:val="15"/>
            <w:szCs w:val="15"/>
            <w:u w:val="single"/>
          </w:rPr>
          <w:t>r.karthik@vit.ac.in</w:t>
        </w:r>
      </w:hyperlink>
      <w:r>
        <w:rPr>
          <w:color w:val="000000"/>
          <w:sz w:val="15"/>
          <w:szCs w:val="15"/>
        </w:rPr>
        <w:t>).</w:t>
      </w:r>
    </w:p>
    <w:p w14:paraId="0096204C" w14:textId="77777777" w:rsidR="001A67F3" w:rsidRDefault="001A67F3">
      <w:pPr>
        <w:pBdr>
          <w:top w:val="nil"/>
          <w:left w:val="nil"/>
          <w:bottom w:val="nil"/>
          <w:right w:val="nil"/>
          <w:between w:val="nil"/>
        </w:pBdr>
        <w:spacing w:before="100" w:after="48"/>
        <w:ind w:right="1598"/>
        <w:rPr>
          <w:color w:val="000000"/>
          <w:sz w:val="15"/>
          <w:szCs w:val="15"/>
        </w:rPr>
      </w:pPr>
    </w:p>
    <w:p w14:paraId="1A61A9E7" w14:textId="78D7C911" w:rsidR="001A67F3" w:rsidRDefault="00000000">
      <w:pPr>
        <w:pBdr>
          <w:top w:val="nil"/>
          <w:left w:val="nil"/>
          <w:bottom w:val="nil"/>
          <w:right w:val="nil"/>
          <w:between w:val="nil"/>
        </w:pBdr>
        <w:spacing w:after="48"/>
        <w:ind w:right="1380" w:firstLine="0"/>
        <w:jc w:val="both"/>
        <w:rPr>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 xml:space="preserve">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learning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w:t>
      </w:r>
      <w:proofErr w:type="spellStart"/>
      <w:r>
        <w:rPr>
          <w:sz w:val="18"/>
          <w:szCs w:val="18"/>
        </w:rPr>
        <w:t>ViT</w:t>
      </w:r>
      <w:proofErr w:type="spellEnd"/>
      <w:r>
        <w:rPr>
          <w:sz w:val="18"/>
          <w:szCs w:val="18"/>
        </w:rPr>
        <w:t xml:space="preserve">) and a custom Convolutional Neural Network (CNN). The Cross </w:t>
      </w:r>
      <w:proofErr w:type="spellStart"/>
      <w:r>
        <w:rPr>
          <w:sz w:val="18"/>
          <w:szCs w:val="18"/>
        </w:rPr>
        <w:t>ViT</w:t>
      </w:r>
      <w:proofErr w:type="spellEnd"/>
      <w:r>
        <w:rPr>
          <w:sz w:val="18"/>
          <w:szCs w:val="18"/>
        </w:rPr>
        <w:t xml:space="preserve"> path is designed to capture global features by leveraging the transformer’s ability to model long-term dependencies and complex feature representations. Simultaneously, the custom Convolutional Neural Network path integrates Residual Channel Shuffled Attention and coordinate attention modules to extract and enhance local features effectively. The original </w:t>
      </w:r>
      <w:proofErr w:type="spellStart"/>
      <w:r>
        <w:rPr>
          <w:sz w:val="18"/>
          <w:szCs w:val="18"/>
        </w:rPr>
        <w:t>DiaMOS</w:t>
      </w:r>
      <w:proofErr w:type="spellEnd"/>
      <w:r>
        <w:rPr>
          <w:sz w:val="18"/>
          <w:szCs w:val="18"/>
        </w:rPr>
        <w:t xml:space="preserve"> plant dataset consists of 3,505 images across four classes: curl, healthy, slug, and spot. Data preprocessing and augmentation are performed using </w:t>
      </w:r>
      <w:proofErr w:type="spellStart"/>
      <w:r>
        <w:rPr>
          <w:sz w:val="18"/>
          <w:szCs w:val="18"/>
        </w:rPr>
        <w:t>CycleGAN</w:t>
      </w:r>
      <w:proofErr w:type="spellEnd"/>
      <w:r>
        <w:rPr>
          <w:sz w:val="18"/>
          <w:szCs w:val="18"/>
        </w:rPr>
        <w:t xml:space="preserve"> to address class imbalance, ensuring a diverse and robust training dataset.  The </w:t>
      </w:r>
      <w:proofErr w:type="spellStart"/>
      <w:r>
        <w:rPr>
          <w:sz w:val="18"/>
          <w:szCs w:val="18"/>
        </w:rPr>
        <w:t>CycleGAN</w:t>
      </w:r>
      <w:proofErr w:type="spellEnd"/>
      <w:r>
        <w:rPr>
          <w:sz w:val="18"/>
          <w:szCs w:val="18"/>
        </w:rPr>
        <w:t xml:space="preserve"> method enhances this dataset by generating additional samples, balancing the distribution of classes and improving the model's generalization capabilities. The features from both paths are subsequently concatenated and passed through a condensation attention module.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accuracy. This novel approach promotes more efficient disease management in horticulture.</w:t>
      </w:r>
    </w:p>
    <w:p w14:paraId="2FBFC66C" w14:textId="77777777" w:rsidR="001A67F3" w:rsidRDefault="001A67F3">
      <w:pPr>
        <w:pBdr>
          <w:top w:val="nil"/>
          <w:left w:val="nil"/>
          <w:bottom w:val="nil"/>
          <w:right w:val="nil"/>
          <w:between w:val="nil"/>
        </w:pBdr>
        <w:spacing w:after="48"/>
        <w:ind w:right="1380" w:firstLine="0"/>
        <w:jc w:val="both"/>
        <w:rPr>
          <w:color w:val="000000"/>
          <w:sz w:val="18"/>
          <w:szCs w:val="18"/>
        </w:rPr>
      </w:pPr>
    </w:p>
    <w:p w14:paraId="6B2BFD32" w14:textId="77777777" w:rsidR="001A67F3" w:rsidRDefault="00000000">
      <w:pPr>
        <w:pBdr>
          <w:top w:val="nil"/>
          <w:left w:val="nil"/>
          <w:bottom w:val="nil"/>
          <w:right w:val="nil"/>
          <w:between w:val="nil"/>
        </w:pBdr>
        <w:spacing w:after="48"/>
        <w:ind w:right="1380" w:hanging="2"/>
        <w:jc w:val="both"/>
        <w:rPr>
          <w:sz w:val="18"/>
          <w:szCs w:val="18"/>
        </w:rPr>
      </w:pPr>
      <w:r>
        <w:rPr>
          <w:rFonts w:ascii="Helvetica Neue" w:eastAsia="Helvetica Neue" w:hAnsi="Helvetica Neue" w:cs="Helvetica Neue"/>
          <w:b/>
          <w:color w:val="00629B"/>
          <w:sz w:val="18"/>
          <w:szCs w:val="18"/>
        </w:rPr>
        <w:t>INDEX TERMS</w:t>
      </w:r>
      <w:r>
        <w:rPr>
          <w:color w:val="000000"/>
          <w:sz w:val="18"/>
          <w:szCs w:val="18"/>
        </w:rPr>
        <w:t xml:space="preserve">  </w:t>
      </w:r>
      <w:r>
        <w:rPr>
          <w:sz w:val="18"/>
          <w:szCs w:val="18"/>
        </w:rPr>
        <w:t xml:space="preserve">Pear Leaf Disease, Deep Learning, Cross Vision Transformer, Dual-Track Attention, </w:t>
      </w:r>
      <w:proofErr w:type="spellStart"/>
      <w:r>
        <w:rPr>
          <w:sz w:val="18"/>
          <w:szCs w:val="18"/>
        </w:rPr>
        <w:t>CycleGAN</w:t>
      </w:r>
      <w:proofErr w:type="spellEnd"/>
      <w:r>
        <w:rPr>
          <w:sz w:val="18"/>
          <w:szCs w:val="18"/>
        </w:rPr>
        <w:t>, Grad-CAM</w:t>
      </w:r>
    </w:p>
    <w:p w14:paraId="18538028" w14:textId="77777777" w:rsidR="003A31E8" w:rsidRDefault="003A31E8">
      <w:pPr>
        <w:pBdr>
          <w:top w:val="nil"/>
          <w:left w:val="nil"/>
          <w:bottom w:val="nil"/>
          <w:right w:val="nil"/>
          <w:between w:val="nil"/>
        </w:pBdr>
        <w:spacing w:after="48"/>
        <w:ind w:right="1380" w:hanging="2"/>
        <w:jc w:val="both"/>
        <w:rPr>
          <w:sz w:val="18"/>
          <w:szCs w:val="18"/>
        </w:rPr>
      </w:pPr>
    </w:p>
    <w:p w14:paraId="119D6306" w14:textId="77777777" w:rsidR="001A67F3" w:rsidRDefault="001A67F3">
      <w:pPr>
        <w:pBdr>
          <w:top w:val="nil"/>
          <w:left w:val="nil"/>
          <w:bottom w:val="nil"/>
          <w:right w:val="nil"/>
          <w:between w:val="nil"/>
        </w:pBdr>
        <w:spacing w:after="48"/>
        <w:ind w:right="1380" w:hanging="2"/>
        <w:jc w:val="both"/>
        <w:rPr>
          <w:sz w:val="18"/>
          <w:szCs w:val="18"/>
        </w:rPr>
        <w:sectPr w:rsidR="001A67F3">
          <w:headerReference w:type="even" r:id="rId10"/>
          <w:headerReference w:type="default" r:id="rId11"/>
          <w:footerReference w:type="even" r:id="rId12"/>
          <w:footerReference w:type="default" r:id="rId13"/>
          <w:headerReference w:type="first" r:id="rId14"/>
          <w:footerReference w:type="first" r:id="rId15"/>
          <w:pgSz w:w="11520" w:h="15660"/>
          <w:pgMar w:top="1280" w:right="740" w:bottom="1040" w:left="740" w:header="360" w:footer="500" w:gutter="0"/>
          <w:pgNumType w:start="1"/>
          <w:cols w:space="720"/>
        </w:sectPr>
      </w:pPr>
    </w:p>
    <w:p w14:paraId="5DEC9A65" w14:textId="77777777" w:rsidR="001A67F3" w:rsidRDefault="00000000">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58EBFDE4"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w:t>
      </w:r>
      <w:proofErr w:type="spellStart"/>
      <w:r>
        <w:rPr>
          <w:sz w:val="18"/>
          <w:szCs w:val="18"/>
          <w:highlight w:val="white"/>
        </w:rPr>
        <w:t>Amylovora</w:t>
      </w:r>
      <w:proofErr w:type="spellEnd"/>
      <w:r>
        <w:rPr>
          <w:sz w:val="18"/>
          <w:szCs w:val="18"/>
          <w:highlight w:val="white"/>
        </w:rPr>
        <w:t xml:space="preserve">, is particularly devastating, as it can rapidly destroy young trees and severely damage older ones [2]. Pear scab, resulting from the </w:t>
      </w:r>
      <w:r>
        <w:rPr>
          <w:sz w:val="18"/>
          <w:szCs w:val="18"/>
          <w:highlight w:val="white"/>
        </w:rPr>
        <w:t xml:space="preserve">fungus Venturia </w:t>
      </w:r>
      <w:proofErr w:type="spellStart"/>
      <w:r>
        <w:rPr>
          <w:sz w:val="18"/>
          <w:szCs w:val="18"/>
          <w:highlight w:val="white"/>
        </w:rPr>
        <w:t>Pirina</w:t>
      </w:r>
      <w:proofErr w:type="spellEnd"/>
      <w:r>
        <w:rPr>
          <w:sz w:val="18"/>
          <w:szCs w:val="18"/>
          <w:highlight w:val="white"/>
        </w:rPr>
        <w:t xml:space="preserve">, leads to blemished fruits and defoliated trees which reduces both marketability and photosynthetic efficiency [3]. Pear rust, caused by different species of </w:t>
      </w:r>
      <w:proofErr w:type="spellStart"/>
      <w:r>
        <w:rPr>
          <w:sz w:val="18"/>
          <w:szCs w:val="18"/>
          <w:highlight w:val="white"/>
        </w:rPr>
        <w:t>Gymnosporangium</w:t>
      </w:r>
      <w:proofErr w:type="spellEnd"/>
      <w:r>
        <w:rPr>
          <w:sz w:val="18"/>
          <w:szCs w:val="18"/>
          <w:highlight w:val="white"/>
        </w:rPr>
        <w:t xml:space="preserve"> affects leaves and fruits, causing deformations and premature drop [4]. However, traditional disease detection methods, relying on visual inspections, are often time-consuming, labor-intensive, and subject to human error [5].</w:t>
      </w:r>
    </w:p>
    <w:p w14:paraId="7077EE90"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To address these challenges, automated disease detection systems utilizing advanced machine learning and deep learning techniques have been developed. These systems offer a promising solution for timely and accurate identification of pear leaf diseases, facilitating early intervention and reducing crop losses. The </w:t>
      </w:r>
      <w:proofErr w:type="spellStart"/>
      <w:r>
        <w:rPr>
          <w:sz w:val="18"/>
          <w:szCs w:val="18"/>
          <w:highlight w:val="white"/>
        </w:rPr>
        <w:t>DiaMOS</w:t>
      </w:r>
      <w:proofErr w:type="spellEnd"/>
      <w:r>
        <w:rPr>
          <w:sz w:val="18"/>
          <w:szCs w:val="18"/>
          <w:highlight w:val="white"/>
        </w:rPr>
        <w:t xml:space="preserve"> Plant dataset, specifically designed for the diagnosis and monitoring of plant diseases, provides a robust foundation for development [6]. This dataset includes high-quality images of pear leaves affected by various diseases, enabling the training of deep learning models to recognize and classify disease symptoms with high accuracy [7]. The use of CNNs has shown significant potential in improving the precision and reliability of disease detection in complex agricultural </w:t>
      </w:r>
      <w:r>
        <w:rPr>
          <w:sz w:val="18"/>
          <w:szCs w:val="18"/>
          <w:highlight w:val="white"/>
        </w:rPr>
        <w:lastRenderedPageBreak/>
        <w:t>environments. This potential is particularly evident when CNNs are enhanced with attention mechanisms [8].</w:t>
      </w:r>
    </w:p>
    <w:p w14:paraId="4408093E"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Developing an automatic disease detection system for pear leaves involves challenges in data quality, model design, real-time processing, user adoption, and the need for well-labeled, diverse datasets for deep learning classification. Additionally, integrating explainable AI is essential for understanding the model's decision-making process. Furthermore, the development of a system that is both user-friendly and scalable, while maintaining reliability, remains essential. In this research, we propose an automatic disease detection system for pear leaves using a customized deep learning network. The proposed network leverages the </w:t>
      </w:r>
      <w:proofErr w:type="spellStart"/>
      <w:r>
        <w:rPr>
          <w:sz w:val="18"/>
          <w:szCs w:val="18"/>
          <w:highlight w:val="white"/>
        </w:rPr>
        <w:t>DiaMOS</w:t>
      </w:r>
      <w:proofErr w:type="spellEnd"/>
      <w:r>
        <w:rPr>
          <w:sz w:val="18"/>
          <w:szCs w:val="18"/>
          <w:highlight w:val="white"/>
        </w:rPr>
        <w:t xml:space="preserve"> Plant dataset to train a model capable of accurately identifying and classifying multiple pear leaf diseases [9]. The proposed approach integrates several modules, including Explainable AI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w:t>
      </w:r>
    </w:p>
    <w:p w14:paraId="03575DFA" w14:textId="77777777" w:rsidR="001A67F3" w:rsidRDefault="001A67F3">
      <w:pPr>
        <w:pBdr>
          <w:top w:val="nil"/>
          <w:left w:val="nil"/>
          <w:bottom w:val="nil"/>
          <w:right w:val="nil"/>
          <w:between w:val="nil"/>
        </w:pBdr>
        <w:spacing w:after="48"/>
        <w:ind w:hanging="2"/>
        <w:jc w:val="both"/>
        <w:rPr>
          <w:b/>
          <w:color w:val="00629B"/>
          <w:sz w:val="18"/>
          <w:szCs w:val="18"/>
        </w:rPr>
      </w:pPr>
    </w:p>
    <w:p w14:paraId="49BCFA1D" w14:textId="77777777" w:rsidR="001A67F3" w:rsidRDefault="00000000">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 xml:space="preserve">RELATED WORKS </w:t>
      </w:r>
    </w:p>
    <w:p w14:paraId="71D41083" w14:textId="77777777" w:rsidR="001A67F3" w:rsidRDefault="00000000">
      <w:pPr>
        <w:pBdr>
          <w:top w:val="nil"/>
          <w:left w:val="nil"/>
          <w:bottom w:val="nil"/>
          <w:right w:val="nil"/>
          <w:between w:val="nil"/>
        </w:pBdr>
        <w:spacing w:after="48"/>
        <w:ind w:hanging="2"/>
        <w:jc w:val="both"/>
        <w:rPr>
          <w:sz w:val="18"/>
          <w:szCs w:val="18"/>
        </w:rPr>
      </w:pPr>
      <w:r>
        <w:rPr>
          <w:sz w:val="18"/>
          <w:szCs w:val="18"/>
        </w:rPr>
        <w:t>Recent advancements in deep learning have significantly enhanced the detection and classification of plant diseases, including those in pear plants. Methods such as CNNs for feature extraction and classification, Transfer Learning for efficient training with smaller datasets, Generative Adversarial Networks (GANs) for data augmentation and anomaly detection, and Recurrent Neural Networks (RNNs) with Long Short-Term Memory (LSTM) units for temporal analysis and environmental integration have all contributed to improved disease management in pear orchards amidst diverse environmental challenges.</w:t>
      </w:r>
    </w:p>
    <w:p w14:paraId="6F8A5398"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The research conducted by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on multi-output learning has significantly enhanced the accuracy of plant disease and stress evaluation through the application of advanced machine learning techniques [1]. The integration of attention mechanisms, such as the Convolutional Block Attention Module (CBAM) demonstrated by </w:t>
      </w:r>
      <w:proofErr w:type="spellStart"/>
      <w:r>
        <w:rPr>
          <w:sz w:val="18"/>
          <w:szCs w:val="18"/>
        </w:rPr>
        <w:t>Alirezazadeh</w:t>
      </w:r>
      <w:proofErr w:type="spellEnd"/>
      <w:r>
        <w:rPr>
          <w:sz w:val="18"/>
          <w:szCs w:val="18"/>
        </w:rPr>
        <w:t xml:space="preserve">, Schirrmann, and Stolzenburg, has substantially enhanced deep learning models for plant disease classification [3]. In the domain of pear plant diseases, recent studies have also made significant progress. Wu, Luo, and Xu developed </w:t>
      </w:r>
      <w:proofErr w:type="spellStart"/>
      <w:r>
        <w:rPr>
          <w:sz w:val="18"/>
          <w:szCs w:val="18"/>
        </w:rPr>
        <w:t>DBPNet</w:t>
      </w:r>
      <w:proofErr w:type="spellEnd"/>
      <w:r>
        <w:rPr>
          <w:sz w:val="18"/>
          <w:szCs w:val="18"/>
        </w:rPr>
        <w:t xml:space="preserve"> with a modified MobileNetV2 to address the challenge of recognizing pear leaf diseases in complex backgrounds [4], while Alshammari et al. introduced a Cycle Generative Adversarial Network (</w:t>
      </w:r>
      <w:proofErr w:type="spellStart"/>
      <w:r>
        <w:rPr>
          <w:sz w:val="18"/>
          <w:szCs w:val="18"/>
        </w:rPr>
        <w:t>CycleGAN</w:t>
      </w:r>
      <w:proofErr w:type="spellEnd"/>
      <w:r>
        <w:rPr>
          <w:sz w:val="18"/>
          <w:szCs w:val="18"/>
        </w:rPr>
        <w:t>) for more accurate classification of various pear diseases [5]. These combined advancements underscore the ongoing progress and refinement in plant disease detection and classification through innovative machine learning approaches.</w:t>
      </w:r>
    </w:p>
    <w:p w14:paraId="28B5DE8A"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Ensemble methods and CNNs have also been widely used to enhance the accuracy of plant disease classification.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demonstrated the effectiveness of ensemble CNNs for classifying pear leaf diseases, showing the benefits of combining multiple models for higher accuracy [6]. Wang et al. introduced MFBP-</w:t>
      </w:r>
      <w:proofErr w:type="spellStart"/>
      <w:r>
        <w:rPr>
          <w:sz w:val="18"/>
          <w:szCs w:val="18"/>
        </w:rPr>
        <w:t>UNet</w:t>
      </w:r>
      <w:proofErr w:type="spellEnd"/>
      <w:r>
        <w:rPr>
          <w:sz w:val="18"/>
          <w:szCs w:val="18"/>
        </w:rPr>
        <w:t xml:space="preserve"> for pear leaf disease detection, leveraging advanced techniques such as multi-scale feature extraction and bilinear pooling. These methods enhance the model's ability to capture and integrate detailed information from various scales, improving detection accuracy and robustness in natural agricultural </w:t>
      </w:r>
      <w:r>
        <w:rPr>
          <w:sz w:val="18"/>
          <w:szCs w:val="18"/>
        </w:rPr>
        <w:t>environments.[7]. Li et al. presented a lightweight algorithm based on an improved YOLOv5 model for recognizing pear leaf diseases in natural scenes.[9]. Their model is designed to operate efficiently on low-computing platforms, making it accessible for use in various agricultural settings. Transfer learning and pre-trained models have been employed to mitigate the constraints posed by small datasets thereby leveraging insights gained from larger, related datasets to improve model generalization and performance. Hassan et al. employed CNN and transfer learning approaches for plant-leaf disease identification, demonstrating enhanced model performance with limited training data [9]. Schwarz Schuler et al. presented a robust deep learning classification method based on light-chroma separated branches for enhancing classification accuracy under various lighting conditions [10].</w:t>
      </w:r>
    </w:p>
    <w:p w14:paraId="64271265"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Recent advancements in plant disease detection and classification through deep learning have yielded significant progress across various studies. Ullah et al.  introduced </w:t>
      </w:r>
      <w:proofErr w:type="spellStart"/>
      <w:r>
        <w:rPr>
          <w:sz w:val="18"/>
          <w:szCs w:val="18"/>
        </w:rPr>
        <w:t>DeepPlantNet</w:t>
      </w:r>
      <w:proofErr w:type="spellEnd"/>
      <w:r>
        <w:rPr>
          <w:sz w:val="18"/>
          <w:szCs w:val="18"/>
        </w:rPr>
        <w:t>, a robust CNN model that excels in identifying multiple plant diseases simultaneously, leveraging advanced neural network architectures and extensive training datasets [12]. Yang et al. conducted a comprehensive analysis of key factors influencing pear disease recognition, including environmental variables, image quality, and disease progression stages, contributing valuable insights for more reliable disease identification systems [14]. Gu et al. enhanced multi-plant disease recognition using deep CNNs, optimizing model architectures and training strategies to achieve state-of-the-art performance across diverse plant species [15]. Saleem et al. optimized deep learning models for agricultural applications by employing data augmentation techniques to enhance dataset diversity, transfer learning to leverage pre-trained models, and ensemble learning to improve prediction robustness [17]. They also utilized domain adaptation methods to ensure model performance in real-world settings and systematically tuned hyperparameters for optimal results. These approaches collectively addressed environmental and practical challenges, enhancing model applicability in agricultural contexts.</w:t>
      </w:r>
    </w:p>
    <w:p w14:paraId="49F9AAB8" w14:textId="77777777" w:rsidR="001A67F3" w:rsidRDefault="00000000">
      <w:pPr>
        <w:pBdr>
          <w:top w:val="nil"/>
          <w:left w:val="nil"/>
          <w:bottom w:val="nil"/>
          <w:right w:val="nil"/>
          <w:between w:val="nil"/>
        </w:pBdr>
        <w:spacing w:after="48"/>
        <w:ind w:hanging="2"/>
        <w:jc w:val="both"/>
        <w:rPr>
          <w:sz w:val="18"/>
          <w:szCs w:val="18"/>
        </w:rPr>
      </w:pPr>
      <w:r>
        <w:rPr>
          <w:sz w:val="18"/>
          <w:szCs w:val="18"/>
        </w:rPr>
        <w:t>Although deep learning models have shown promising results in detecting pear leaf diseases, several limitations need to be addressed. These limitations include class imbalance, where certain diseases may be underrepresented in training data. Furthermore, there is a lack of focus on critical leaf features such as texture variations, vein patterns, and subtle discolorations that are indicative of early-stage diseases. The proposed work aims to tackle these research gaps by employing enhanced data augmentation techniques to balance class distributions and developing adaptive learning mechanisms that account for diverse disease manifestations. Additionally, it incorporates advanced feature extraction methods to capture and emphasize critical leaf characteristics essential for accurate disease detection and classification.</w:t>
      </w:r>
    </w:p>
    <w:p w14:paraId="0A17429E" w14:textId="77777777" w:rsidR="001A67F3" w:rsidRDefault="001A67F3">
      <w:pPr>
        <w:pBdr>
          <w:top w:val="nil"/>
          <w:left w:val="nil"/>
          <w:bottom w:val="nil"/>
          <w:right w:val="nil"/>
          <w:between w:val="nil"/>
        </w:pBdr>
        <w:spacing w:after="48"/>
        <w:ind w:hanging="2"/>
        <w:jc w:val="both"/>
        <w:rPr>
          <w:sz w:val="18"/>
          <w:szCs w:val="18"/>
        </w:rPr>
      </w:pPr>
    </w:p>
    <w:p w14:paraId="39635ED9" w14:textId="77777777" w:rsidR="001A67F3" w:rsidRDefault="00000000">
      <w:pPr>
        <w:spacing w:after="48"/>
        <w:ind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343A6E32" w14:textId="77777777" w:rsidR="001A67F3" w:rsidRDefault="00000000">
      <w:pPr>
        <w:spacing w:after="48"/>
        <w:ind w:hanging="2"/>
        <w:jc w:val="both"/>
        <w:rPr>
          <w:sz w:val="18"/>
          <w:szCs w:val="18"/>
        </w:rPr>
      </w:pPr>
      <w:r>
        <w:rPr>
          <w:sz w:val="18"/>
          <w:szCs w:val="18"/>
        </w:rPr>
        <w:t>The proposed study effectively addresses the following research gaps in pear leaf disease detection:</w:t>
      </w:r>
    </w:p>
    <w:p w14:paraId="29899CB9" w14:textId="342A0369" w:rsidR="001A67F3" w:rsidRPr="000E2708" w:rsidRDefault="00000000" w:rsidP="000E2708">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Previous studies have primarily concentrated on either local feature extraction or global feature extraction independently, often resulting in suboptimal performance. However, a more effective approach would combine local details with global context, leading to a more comprehensive understanding and improved model performance.</w:t>
      </w:r>
      <w:r w:rsidR="002471FF" w:rsidRPr="002471FF">
        <w:rPr>
          <w:noProof/>
        </w:rPr>
        <w:t xml:space="preserve"> </w:t>
      </w:r>
    </w:p>
    <w:p w14:paraId="167F706D" w14:textId="6885B860" w:rsidR="001A67F3" w:rsidRPr="000E2708" w:rsidRDefault="00477ACA" w:rsidP="000E2708">
      <w:pPr>
        <w:numPr>
          <w:ilvl w:val="0"/>
          <w:numId w:val="5"/>
        </w:numPr>
        <w:pBdr>
          <w:top w:val="nil"/>
          <w:left w:val="nil"/>
          <w:bottom w:val="nil"/>
          <w:right w:val="nil"/>
          <w:between w:val="nil"/>
        </w:pBdr>
        <w:tabs>
          <w:tab w:val="left" w:pos="142"/>
        </w:tabs>
        <w:ind w:left="0" w:firstLine="0"/>
        <w:jc w:val="both"/>
        <w:rPr>
          <w:color w:val="000000"/>
          <w:sz w:val="18"/>
          <w:szCs w:val="18"/>
        </w:rPr>
      </w:pPr>
      <w:r>
        <w:rPr>
          <w:noProof/>
        </w:rPr>
        <w:lastRenderedPageBreak/>
        <mc:AlternateContent>
          <mc:Choice Requires="wps">
            <w:drawing>
              <wp:anchor distT="45720" distB="45720" distL="114300" distR="114300" simplePos="0" relativeHeight="251660288" behindDoc="0" locked="0" layoutInCell="1" hidden="0" allowOverlap="1" wp14:anchorId="08DB9228" wp14:editId="072EA850">
                <wp:simplePos x="0" y="0"/>
                <wp:positionH relativeFrom="column">
                  <wp:posOffset>1728470</wp:posOffset>
                </wp:positionH>
                <wp:positionV relativeFrom="paragraph">
                  <wp:posOffset>1753235</wp:posOffset>
                </wp:positionV>
                <wp:extent cx="3063240" cy="1404620"/>
                <wp:effectExtent l="0" t="0" r="3810" b="0"/>
                <wp:wrapTopAndBottom distT="45720" distB="4572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404620"/>
                        </a:xfrm>
                        <a:prstGeom prst="rect">
                          <a:avLst/>
                        </a:prstGeom>
                        <a:solidFill>
                          <a:srgbClr val="FFFFFF"/>
                        </a:solidFill>
                        <a:ln w="9525">
                          <a:noFill/>
                          <a:miter lim="800000"/>
                          <a:headEnd/>
                          <a:tailEnd/>
                        </a:ln>
                      </wps:spPr>
                      <wps:txbx>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wps:txbx>
                      <wps:bodyPr rot="0" vert="horz" wrap="square" lIns="91440" tIns="45720" rIns="91440" bIns="45720" anchor="t" anchorCtr="0">
                        <a:spAutoFit/>
                      </wps:bodyPr>
                    </wps:wsp>
                  </a:graphicData>
                </a:graphic>
              </wp:anchor>
            </w:drawing>
          </mc:Choice>
          <mc:Fallback>
            <w:pict>
              <v:shapetype w14:anchorId="08DB9228" id="_x0000_t202" coordsize="21600,21600" o:spt="202" path="m,l,21600r21600,l21600,xe">
                <v:stroke joinstyle="miter"/>
                <v:path gradientshapeok="t" o:connecttype="rect"/>
              </v:shapetype>
              <v:shape id="Text Box 1" o:spid="_x0000_s1026" type="#_x0000_t202" style="position:absolute;left:0;text-align:left;margin-left:136.1pt;margin-top:138.05pt;width:241.2pt;height:110.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" stroked="f">
                <v:textbox style="mso-fit-shape-to-text:t">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v:textbox>
                <w10:wrap type="topAndBottom"/>
              </v:shape>
            </w:pict>
          </mc:Fallback>
        </mc:AlternateContent>
      </w:r>
      <w:r w:rsidRPr="00477ACA">
        <w:rPr>
          <w:noProof/>
          <w:color w:val="000000"/>
          <w:sz w:val="18"/>
          <w:szCs w:val="18"/>
        </w:rPr>
        <w:drawing>
          <wp:anchor distT="0" distB="0" distL="114300" distR="114300" simplePos="0" relativeHeight="251677696" behindDoc="0" locked="0" layoutInCell="1" allowOverlap="1" wp14:anchorId="6E6FAA70" wp14:editId="23FBBC23">
            <wp:simplePos x="0" y="0"/>
            <wp:positionH relativeFrom="column">
              <wp:posOffset>139700</wp:posOffset>
            </wp:positionH>
            <wp:positionV relativeFrom="paragraph">
              <wp:posOffset>0</wp:posOffset>
            </wp:positionV>
            <wp:extent cx="6348730" cy="1753235"/>
            <wp:effectExtent l="0" t="0" r="0" b="0"/>
            <wp:wrapTopAndBottom/>
            <wp:docPr id="11259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23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8730" cy="1753235"/>
                    </a:xfrm>
                    <a:prstGeom prst="rect">
                      <a:avLst/>
                    </a:prstGeom>
                  </pic:spPr>
                </pic:pic>
              </a:graphicData>
            </a:graphic>
            <wp14:sizeRelH relativeFrom="margin">
              <wp14:pctWidth>0</wp14:pctWidth>
            </wp14:sizeRelH>
            <wp14:sizeRelV relativeFrom="margin">
              <wp14:pctHeight>0</wp14:pctHeight>
            </wp14:sizeRelV>
          </wp:anchor>
        </w:drawing>
      </w:r>
      <w:r>
        <w:rPr>
          <w:color w:val="000000"/>
          <w:sz w:val="18"/>
          <w:szCs w:val="18"/>
          <w:highlight w:val="white"/>
        </w:rPr>
        <w:t xml:space="preserve">A major challenge in employing deep learning for plant disease detection is the problem of data variability. Symptoms of diseases can present a wide range of color changes, spot sizes and distributions with varying levels of wilting. This intra-class </w:t>
      </w:r>
      <w:r>
        <w:rPr>
          <w:color w:val="000000"/>
          <w:sz w:val="18"/>
          <w:szCs w:val="18"/>
        </w:rPr>
        <w:t>variability poses a challenge for conventional deep learning models, potentially leading to erroneous diagnoses.</w:t>
      </w:r>
    </w:p>
    <w:p w14:paraId="3208B04F" w14:textId="25BD3256" w:rsidR="001A67F3" w:rsidRDefault="00000000">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The insufficient capture of positional relationships and spatial information by CNNs in previous studies limits their ability to fully comprehend global contextual information and effectively manage long-range dependencies, which are crucial for identifying subtle disease symptoms.</w:t>
      </w:r>
    </w:p>
    <w:p w14:paraId="1D4F7E96" w14:textId="77777777" w:rsidR="001A67F3" w:rsidRDefault="001A67F3">
      <w:pPr>
        <w:pBdr>
          <w:top w:val="nil"/>
          <w:left w:val="nil"/>
          <w:bottom w:val="nil"/>
          <w:right w:val="nil"/>
          <w:between w:val="nil"/>
        </w:pBdr>
        <w:tabs>
          <w:tab w:val="left" w:pos="284"/>
        </w:tabs>
        <w:spacing w:after="48"/>
        <w:ind w:firstLine="0"/>
        <w:jc w:val="both"/>
        <w:rPr>
          <w:color w:val="000000"/>
          <w:sz w:val="18"/>
          <w:szCs w:val="18"/>
        </w:rPr>
      </w:pPr>
    </w:p>
    <w:p w14:paraId="0DB80940" w14:textId="77777777" w:rsidR="001A67F3" w:rsidRDefault="00000000">
      <w:pPr>
        <w:tabs>
          <w:tab w:val="left" w:pos="0"/>
          <w:tab w:val="left" w:pos="284"/>
          <w:tab w:val="left" w:pos="1134"/>
        </w:tabs>
        <w:spacing w:after="48" w:line="276" w:lineRule="auto"/>
        <w:ind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t xml:space="preserve"> </w:t>
      </w:r>
      <w:r>
        <w:rPr>
          <w:rFonts w:ascii="Helvetica Neue" w:eastAsia="Helvetica Neue" w:hAnsi="Helvetica Neue" w:cs="Helvetica Neue"/>
          <w:b/>
          <w:i/>
          <w:color w:val="58595B"/>
          <w:sz w:val="18"/>
          <w:szCs w:val="18"/>
        </w:rPr>
        <w:t>RESEARCH CONTRIBUTIONS</w:t>
      </w:r>
    </w:p>
    <w:p w14:paraId="68479E09" w14:textId="77777777" w:rsidR="001A67F3" w:rsidRDefault="00000000">
      <w:pPr>
        <w:spacing w:after="48" w:line="276" w:lineRule="auto"/>
        <w:ind w:firstLine="0"/>
        <w:jc w:val="both"/>
        <w:rPr>
          <w:b/>
          <w:sz w:val="18"/>
          <w:szCs w:val="18"/>
        </w:rPr>
      </w:pPr>
      <w:r>
        <w:rPr>
          <w:sz w:val="18"/>
          <w:szCs w:val="18"/>
        </w:rPr>
        <w:t>The following are the contributions made toward addressing the gaps stated above:</w:t>
      </w:r>
    </w:p>
    <w:p w14:paraId="2F6FB908" w14:textId="5AC0D29C" w:rsidR="001A67F3" w:rsidRPr="003A31E8" w:rsidRDefault="00000000" w:rsidP="003A31E8">
      <w:pPr>
        <w:numPr>
          <w:ilvl w:val="0"/>
          <w:numId w:val="1"/>
        </w:numPr>
        <w:tabs>
          <w:tab w:val="left" w:pos="142"/>
        </w:tabs>
        <w:spacing w:after="48"/>
        <w:ind w:left="0" w:hanging="1"/>
        <w:jc w:val="both"/>
        <w:rPr>
          <w:sz w:val="18"/>
          <w:szCs w:val="18"/>
        </w:rPr>
      </w:pPr>
      <w:r>
        <w:rPr>
          <w:sz w:val="18"/>
          <w:szCs w:val="18"/>
        </w:rPr>
        <w:t xml:space="preserve">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w:t>
      </w:r>
      <w:proofErr w:type="spellStart"/>
      <w:r>
        <w:rPr>
          <w:sz w:val="18"/>
          <w:szCs w:val="18"/>
        </w:rPr>
        <w:t>ViT</w:t>
      </w:r>
      <w:proofErr w:type="spellEnd"/>
      <w:r>
        <w:rPr>
          <w:sz w:val="18"/>
          <w:szCs w:val="18"/>
        </w:rPr>
        <w:t xml:space="preserve"> to extract global features</w:t>
      </w:r>
      <w:r>
        <w:rPr>
          <w:b/>
          <w:sz w:val="18"/>
          <w:szCs w:val="18"/>
        </w:rPr>
        <w:t>.</w:t>
      </w:r>
    </w:p>
    <w:p w14:paraId="43D52B07" w14:textId="3B021B65" w:rsidR="001A67F3" w:rsidRPr="003A31E8" w:rsidRDefault="00000000" w:rsidP="003A31E8">
      <w:pPr>
        <w:numPr>
          <w:ilvl w:val="0"/>
          <w:numId w:val="1"/>
        </w:numPr>
        <w:tabs>
          <w:tab w:val="left" w:pos="142"/>
        </w:tabs>
        <w:spacing w:after="48"/>
        <w:ind w:left="-2" w:firstLine="2"/>
        <w:jc w:val="both"/>
        <w:rPr>
          <w:sz w:val="18"/>
          <w:szCs w:val="18"/>
        </w:rPr>
      </w:pPr>
      <w:r>
        <w:rPr>
          <w:sz w:val="18"/>
          <w:szCs w:val="18"/>
        </w:rPr>
        <w:t xml:space="preserve"> </w:t>
      </w:r>
      <w:proofErr w:type="spellStart"/>
      <w:r>
        <w:rPr>
          <w:sz w:val="18"/>
          <w:szCs w:val="18"/>
        </w:rPr>
        <w:t>CvT</w:t>
      </w:r>
      <w:proofErr w:type="spellEnd"/>
      <w:r>
        <w:rPr>
          <w:sz w:val="18"/>
          <w:szCs w:val="18"/>
        </w:rPr>
        <w:t xml:space="preserve"> tackles the issue of diverse presentations of plant diseases within a single class. This research explores the incorporation of Channel Attention Modules (CAMs) into the </w:t>
      </w:r>
      <w:proofErr w:type="spellStart"/>
      <w:r>
        <w:rPr>
          <w:sz w:val="18"/>
          <w:szCs w:val="18"/>
        </w:rPr>
        <w:t>CvT</w:t>
      </w:r>
      <w:proofErr w:type="spellEnd"/>
      <w:r>
        <w:rPr>
          <w:sz w:val="18"/>
          <w:szCs w:val="18"/>
        </w:rPr>
        <w:t xml:space="preserve"> architecture for plant leaf disease detection. CAMs have the potential to improve </w:t>
      </w:r>
      <w:proofErr w:type="spellStart"/>
      <w:r>
        <w:rPr>
          <w:sz w:val="18"/>
          <w:szCs w:val="18"/>
        </w:rPr>
        <w:t>CvT's</w:t>
      </w:r>
      <w:proofErr w:type="spellEnd"/>
      <w:r>
        <w:rPr>
          <w:sz w:val="18"/>
          <w:szCs w:val="18"/>
        </w:rPr>
        <w:t xml:space="preserve"> ability to precisely localize disease symptoms within leaf images.</w:t>
      </w:r>
    </w:p>
    <w:p w14:paraId="016835C3" w14:textId="45EDDB3E" w:rsidR="001A67F3" w:rsidRPr="003A31E8" w:rsidRDefault="00000000" w:rsidP="003A31E8">
      <w:pPr>
        <w:numPr>
          <w:ilvl w:val="0"/>
          <w:numId w:val="1"/>
        </w:numPr>
        <w:tabs>
          <w:tab w:val="left" w:pos="142"/>
        </w:tabs>
        <w:spacing w:after="48"/>
        <w:ind w:left="-2" w:firstLine="2"/>
        <w:jc w:val="both"/>
        <w:rPr>
          <w:sz w:val="18"/>
          <w:szCs w:val="18"/>
        </w:rPr>
      </w:pPr>
      <w:r>
        <w:rPr>
          <w:sz w:val="18"/>
          <w:szCs w:val="18"/>
        </w:rPr>
        <w:t>To enhance the capability of CNNs in detecting subtle disease symptoms present in plant leaf images, this model integrates Residual Channel Shuffled Attention (RCSA) and Coordinate Attention mechanisms. RCSA enhances inter-channel dependencies, while Coordinate Attention focuses on modeling positional relationships within the images.</w:t>
      </w:r>
    </w:p>
    <w:p w14:paraId="15E32C32"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 PROPOSED SYSTEM</w:t>
      </w:r>
    </w:p>
    <w:p w14:paraId="4723300A" w14:textId="77777777" w:rsidR="001A67F3" w:rsidRDefault="00000000">
      <w:pPr>
        <w:spacing w:after="48" w:line="276" w:lineRule="auto"/>
        <w:ind w:hanging="2"/>
        <w:jc w:val="both"/>
        <w:rPr>
          <w:rFonts w:ascii="Helvetica Neue" w:eastAsia="Helvetica Neue" w:hAnsi="Helvetica Neue" w:cs="Helvetica Neue"/>
          <w:b/>
          <w:color w:val="0B5394"/>
          <w:sz w:val="18"/>
          <w:szCs w:val="18"/>
        </w:rPr>
      </w:pPr>
      <w:r>
        <w:rPr>
          <w:sz w:val="18"/>
          <w:szCs w:val="18"/>
        </w:rPr>
        <w:t xml:space="preserve">The proposed methodology consists of a dual-track architecture. This architecture integrates the Cross </w:t>
      </w:r>
      <w:proofErr w:type="spellStart"/>
      <w:r>
        <w:rPr>
          <w:sz w:val="18"/>
          <w:szCs w:val="18"/>
        </w:rPr>
        <w:t>ViT</w:t>
      </w:r>
      <w:proofErr w:type="spellEnd"/>
      <w:r>
        <w:rPr>
          <w:sz w:val="18"/>
          <w:szCs w:val="18"/>
        </w:rPr>
        <w:t xml:space="preserve"> and a custom CNN with Residual Channel Shuffled Attention (RCSA) and coordinate attention. The primary objective of the Cross </w:t>
      </w:r>
      <w:proofErr w:type="spellStart"/>
      <w:r>
        <w:rPr>
          <w:sz w:val="18"/>
          <w:szCs w:val="18"/>
        </w:rPr>
        <w:t>ViT</w:t>
      </w:r>
      <w:proofErr w:type="spellEnd"/>
      <w:r>
        <w:rPr>
          <w:sz w:val="18"/>
          <w:szCs w:val="18"/>
        </w:rPr>
        <w:t xml:space="preserve"> path is to capture intricate patterns and relationships within the image data through transformer mechanisms. Concurrently, the custom CNN path aims to extract predominant features via convolution operations. These operations are embedded with RCSA and coordinate attention modules, which enhance feature representation by focusing on important spatial and channel-wise information. Initially, the data undergoes preprocessing and augmentation using </w:t>
      </w:r>
      <w:proofErr w:type="spellStart"/>
      <w:r>
        <w:rPr>
          <w:sz w:val="18"/>
          <w:szCs w:val="18"/>
        </w:rPr>
        <w:t>CycleGAN</w:t>
      </w:r>
      <w:proofErr w:type="spellEnd"/>
      <w:r>
        <w:rPr>
          <w:sz w:val="18"/>
          <w:szCs w:val="18"/>
        </w:rPr>
        <w:t xml:space="preserve">. This process increases the diversity and robustness of the training dataset. The preprocessed images are then directed through the two distinct paths: the Cross </w:t>
      </w:r>
      <w:proofErr w:type="spellStart"/>
      <w:r>
        <w:rPr>
          <w:sz w:val="18"/>
          <w:szCs w:val="18"/>
        </w:rPr>
        <w:t>ViT</w:t>
      </w:r>
      <w:proofErr w:type="spellEnd"/>
      <w:r>
        <w:rPr>
          <w:sz w:val="18"/>
          <w:szCs w:val="18"/>
        </w:rPr>
        <w:t xml:space="preserve"> path and the custom CNN path. The feature maps generated from both paths are concatenated to combine the strengths of each approach. This combined feature set is further refined using a condensation attention module, which enhances and highlights the most critical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BF6C59D" w14:textId="77777777" w:rsidR="001A67F3" w:rsidRDefault="00000000">
      <w:pPr>
        <w:pBdr>
          <w:top w:val="nil"/>
          <w:left w:val="nil"/>
          <w:bottom w:val="nil"/>
          <w:right w:val="nil"/>
          <w:between w:val="nil"/>
        </w:pBdr>
        <w:tabs>
          <w:tab w:val="left" w:pos="142"/>
          <w:tab w:val="left" w:pos="284"/>
        </w:tabs>
        <w:spacing w:before="260" w:after="48"/>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w:t>
      </w:r>
      <w:r>
        <w:t xml:space="preserve">  </w:t>
      </w:r>
      <w:r>
        <w:rPr>
          <w:rFonts w:ascii="Helvetica Neue" w:eastAsia="Helvetica Neue" w:hAnsi="Helvetica Neue" w:cs="Helvetica Neue"/>
          <w:b/>
          <w:i/>
          <w:color w:val="58595B"/>
          <w:sz w:val="18"/>
          <w:szCs w:val="18"/>
        </w:rPr>
        <w:t>PROPOSED MODEL</w:t>
      </w:r>
    </w:p>
    <w:p w14:paraId="3507EF41" w14:textId="77777777" w:rsidR="001A67F3" w:rsidRDefault="00000000">
      <w:pPr>
        <w:spacing w:after="48" w:line="276" w:lineRule="auto"/>
        <w:ind w:hanging="2"/>
        <w:jc w:val="both"/>
        <w:rPr>
          <w:i/>
          <w:sz w:val="18"/>
          <w:szCs w:val="18"/>
        </w:rPr>
      </w:pPr>
      <w:r>
        <w:rPr>
          <w:sz w:val="18"/>
          <w:szCs w:val="18"/>
        </w:rPr>
        <w:t xml:space="preserve">The proposed network architecture integrates two distinct models for efficient and effective detection and classification of pear leaf diseases: a Cross </w:t>
      </w:r>
      <w:proofErr w:type="spellStart"/>
      <w:r>
        <w:rPr>
          <w:sz w:val="18"/>
          <w:szCs w:val="18"/>
        </w:rPr>
        <w:t>ViT</w:t>
      </w:r>
      <w:proofErr w:type="spellEnd"/>
      <w:r>
        <w:rPr>
          <w:sz w:val="18"/>
          <w:szCs w:val="18"/>
        </w:rPr>
        <w:t xml:space="preserve"> and a Custom CNN. The Custom CNN is enhanced with Residual Channel Shuffled Attention and a coordinate attention module.</w:t>
      </w:r>
    </w:p>
    <w:p w14:paraId="0C725494" w14:textId="77777777" w:rsidR="001A67F3" w:rsidRDefault="001A67F3">
      <w:pPr>
        <w:pBdr>
          <w:top w:val="nil"/>
          <w:left w:val="nil"/>
          <w:bottom w:val="nil"/>
          <w:right w:val="nil"/>
          <w:between w:val="nil"/>
        </w:pBdr>
        <w:spacing w:after="48"/>
        <w:ind w:hanging="2"/>
        <w:jc w:val="both"/>
        <w:rPr>
          <w:i/>
          <w:sz w:val="18"/>
          <w:szCs w:val="18"/>
        </w:rPr>
      </w:pPr>
    </w:p>
    <w:p w14:paraId="19235B94" w14:textId="77777777" w:rsidR="001A67F3" w:rsidRDefault="00000000">
      <w:pPr>
        <w:spacing w:after="48" w:line="276" w:lineRule="auto"/>
        <w:ind w:left="426" w:hanging="426"/>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B.   CROSS VISION TRANSFORMER BLOCK </w:t>
      </w:r>
    </w:p>
    <w:p w14:paraId="7C7CFDE0" w14:textId="77777777" w:rsidR="001A67F3" w:rsidRDefault="00000000">
      <w:pPr>
        <w:spacing w:after="48" w:line="276" w:lineRule="auto"/>
        <w:ind w:hanging="2"/>
        <w:jc w:val="both"/>
        <w:rPr>
          <w:rFonts w:ascii="Helvetica Neue" w:eastAsia="Helvetica Neue" w:hAnsi="Helvetica Neue" w:cs="Helvetica Neue"/>
          <w:b/>
          <w:sz w:val="18"/>
          <w:szCs w:val="18"/>
        </w:rPr>
      </w:pPr>
      <w:r>
        <w:rPr>
          <w:sz w:val="18"/>
          <w:szCs w:val="18"/>
        </w:rPr>
        <w:t xml:space="preserve">A key component of the proposed architecture is the Cross </w:t>
      </w:r>
      <w:proofErr w:type="spellStart"/>
      <w:r>
        <w:rPr>
          <w:sz w:val="18"/>
          <w:szCs w:val="18"/>
        </w:rPr>
        <w:t>ViT</w:t>
      </w:r>
      <w:proofErr w:type="spellEnd"/>
      <w:r>
        <w:rPr>
          <w:sz w:val="18"/>
          <w:szCs w:val="18"/>
        </w:rPr>
        <w:t xml:space="preserve">. It is designed to discern intricate patterns and dependencies in pear leaf images. Cross </w:t>
      </w:r>
      <w:proofErr w:type="spellStart"/>
      <w:r>
        <w:rPr>
          <w:sz w:val="18"/>
          <w:szCs w:val="18"/>
        </w:rPr>
        <w:t>ViT</w:t>
      </w:r>
      <w:proofErr w:type="spellEnd"/>
      <w:r>
        <w:rPr>
          <w:sz w:val="18"/>
          <w:szCs w:val="18"/>
        </w:rPr>
        <w:t xml:space="preserve"> is an advanced variant of the Vision Transformer (</w:t>
      </w:r>
      <w:proofErr w:type="spellStart"/>
      <w:r>
        <w:rPr>
          <w:sz w:val="18"/>
          <w:szCs w:val="18"/>
        </w:rPr>
        <w:t>ViT</w:t>
      </w:r>
      <w:proofErr w:type="spellEnd"/>
      <w:r>
        <w:rPr>
          <w:sz w:val="18"/>
          <w:szCs w:val="18"/>
        </w:rPr>
        <w:t xml:space="preserve">) architecture tailored for image processing tasks. It enhances </w:t>
      </w:r>
      <w:proofErr w:type="spellStart"/>
      <w:r>
        <w:rPr>
          <w:sz w:val="18"/>
          <w:szCs w:val="18"/>
        </w:rPr>
        <w:t>ViT</w:t>
      </w:r>
      <w:proofErr w:type="spellEnd"/>
      <w:r>
        <w:rPr>
          <w:sz w:val="18"/>
          <w:szCs w:val="18"/>
        </w:rPr>
        <w:t xml:space="preserve"> by introducing cross-attention mechanisms alongside traditional self-attention. The architecture initiates the process by dividing the input image into patches. Each patch undergoes token embedding and positional encoding to capture spatial relationships. Cross </w:t>
      </w:r>
      <w:proofErr w:type="spellStart"/>
      <w:r>
        <w:rPr>
          <w:sz w:val="18"/>
          <w:szCs w:val="18"/>
        </w:rPr>
        <w:t>ViT</w:t>
      </w:r>
      <w:proofErr w:type="spellEnd"/>
      <w:r>
        <w:rPr>
          <w:sz w:val="18"/>
          <w:szCs w:val="18"/>
        </w:rPr>
        <w:t xml:space="preserve"> employs multiple transformer encoder blocks, each with cross-attention layers that facilitate                                                        </w:t>
      </w:r>
      <w:r>
        <w:rPr>
          <w:rFonts w:ascii="Helvetica Neue" w:eastAsia="Helvetica Neue" w:hAnsi="Helvetica Neue" w:cs="Helvetica Neue"/>
          <w:b/>
          <w:sz w:val="18"/>
          <w:szCs w:val="18"/>
        </w:rPr>
        <w:t xml:space="preserve">                                                                                                                                                   </w:t>
      </w:r>
      <w:r>
        <w:rPr>
          <w:sz w:val="18"/>
          <w:szCs w:val="18"/>
        </w:rPr>
        <w:t xml:space="preserve">interactions between patches across the image. These layers enable feature extraction by allowing patches to attend to features within 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w:t>
      </w:r>
      <w:proofErr w:type="spellStart"/>
      <w:r>
        <w:rPr>
          <w:sz w:val="18"/>
          <w:szCs w:val="18"/>
        </w:rPr>
        <w:t>ViT</w:t>
      </w:r>
      <w:proofErr w:type="spellEnd"/>
      <w:r>
        <w:rPr>
          <w:sz w:val="18"/>
          <w:szCs w:val="18"/>
        </w:rPr>
        <w:t xml:space="preserve"> with comprehensive global context understanding, essential for tasks such as object detection </w:t>
      </w:r>
    </w:p>
    <w:p w14:paraId="622474A8" w14:textId="375B847A" w:rsidR="001A67F3" w:rsidRDefault="00000000">
      <w:pPr>
        <w:spacing w:after="48" w:line="276" w:lineRule="auto"/>
        <w:ind w:hanging="2"/>
        <w:jc w:val="both"/>
        <w:rPr>
          <w:sz w:val="18"/>
          <w:szCs w:val="18"/>
        </w:rPr>
      </w:pPr>
      <w:r>
        <w:rPr>
          <w:sz w:val="18"/>
          <w:szCs w:val="18"/>
        </w:rPr>
        <w:lastRenderedPageBreak/>
        <w:t>and segmentation.</w:t>
      </w:r>
      <w:r>
        <w:rPr>
          <w:noProof/>
        </w:rPr>
        <w:drawing>
          <wp:anchor distT="114300" distB="114300" distL="114300" distR="114300" simplePos="0" relativeHeight="251661312" behindDoc="0" locked="0" layoutInCell="1" hidden="0" allowOverlap="1" wp14:anchorId="3772E7DF" wp14:editId="4E361540">
            <wp:simplePos x="0" y="0"/>
            <wp:positionH relativeFrom="column">
              <wp:posOffset>330200</wp:posOffset>
            </wp:positionH>
            <wp:positionV relativeFrom="paragraph">
              <wp:posOffset>383540</wp:posOffset>
            </wp:positionV>
            <wp:extent cx="2278380" cy="5532755"/>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1874" r="1874"/>
                    <a:stretch>
                      <a:fillRect/>
                    </a:stretch>
                  </pic:blipFill>
                  <pic:spPr>
                    <a:xfrm>
                      <a:off x="0" y="0"/>
                      <a:ext cx="2278380" cy="5532755"/>
                    </a:xfrm>
                    <a:prstGeom prst="rect">
                      <a:avLst/>
                    </a:prstGeom>
                    <a:ln/>
                  </pic:spPr>
                </pic:pic>
              </a:graphicData>
            </a:graphic>
          </wp:anchor>
        </w:drawing>
      </w:r>
    </w:p>
    <w:p w14:paraId="2B9C3BA8" w14:textId="6A4E070B" w:rsidR="001A67F3" w:rsidRDefault="00000000">
      <w:pPr>
        <w:spacing w:after="48" w:line="276" w:lineRule="auto"/>
        <w:ind w:hanging="2"/>
        <w:jc w:val="center"/>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w:t>
      </w:r>
      <w:proofErr w:type="spellStart"/>
      <w:r>
        <w:rPr>
          <w:rFonts w:ascii="Helvetica Neue" w:eastAsia="Helvetica Neue" w:hAnsi="Helvetica Neue" w:cs="Helvetica Neue"/>
          <w:b/>
          <w:sz w:val="18"/>
          <w:szCs w:val="18"/>
        </w:rPr>
        <w:t>ViT</w:t>
      </w:r>
      <w:proofErr w:type="spellEnd"/>
    </w:p>
    <w:p w14:paraId="23A961B7" w14:textId="58EE9530" w:rsidR="001A67F3" w:rsidRDefault="001A67F3">
      <w:pPr>
        <w:spacing w:after="48" w:line="276" w:lineRule="auto"/>
        <w:ind w:hanging="2"/>
        <w:jc w:val="both"/>
        <w:rPr>
          <w:sz w:val="18"/>
          <w:szCs w:val="18"/>
        </w:rPr>
      </w:pPr>
    </w:p>
    <w:p w14:paraId="34168079" w14:textId="57D7D790" w:rsidR="001A67F3" w:rsidRDefault="002939F1">
      <w:pPr>
        <w:spacing w:after="48" w:line="276" w:lineRule="auto"/>
        <w:ind w:hanging="2"/>
        <w:jc w:val="both"/>
        <w:rPr>
          <w:sz w:val="18"/>
          <w:szCs w:val="18"/>
        </w:rPr>
      </w:pPr>
      <w:r>
        <w:rPr>
          <w:sz w:val="18"/>
          <w:szCs w:val="18"/>
        </w:rPr>
        <w:t xml:space="preserve">The Cross </w:t>
      </w:r>
      <w:proofErr w:type="spellStart"/>
      <w:r>
        <w:rPr>
          <w:sz w:val="18"/>
          <w:szCs w:val="18"/>
        </w:rPr>
        <w:t>ViT</w:t>
      </w:r>
      <w:proofErr w:type="spellEnd"/>
      <w:r>
        <w:rPr>
          <w:sz w:val="18"/>
          <w:szCs w:val="18"/>
        </w:rPr>
        <w:t xml:space="preserve"> track is designed to integrate and process multi-scale features through several components. The Transformer Encoder </w:t>
      </w:r>
      <w:proofErr w:type="spellStart"/>
      <w:r>
        <w:rPr>
          <w:sz w:val="18"/>
          <w:szCs w:val="18"/>
        </w:rPr>
        <w:t>xN</w:t>
      </w:r>
      <w:proofErr w:type="spellEnd"/>
      <w:r>
        <w:rPr>
          <w:sz w:val="18"/>
          <w:szCs w:val="18"/>
        </w:rPr>
        <w:t xml:space="preserve">, consisting of ‘N’ layers of a standard transformer encoder, processes input from the S-branch (small-scale branch) to focus on extracting features and capturing dependencies within the sequence. In parallel, the Transformer Encoder </w:t>
      </w:r>
      <w:proofErr w:type="spellStart"/>
      <w:r>
        <w:rPr>
          <w:sz w:val="18"/>
          <w:szCs w:val="18"/>
        </w:rPr>
        <w:t>xM</w:t>
      </w:r>
      <w:proofErr w:type="spellEnd"/>
      <w:r>
        <w:rPr>
          <w:sz w:val="18"/>
          <w:szCs w:val="18"/>
        </w:rPr>
        <w:t xml:space="preserve">, comprising ‘M’ layers, handles input from the L-branch (large-scale branch), similarly focusing on feature extraction and dependency capture. The Cross-Attention </w:t>
      </w:r>
      <w:proofErr w:type="spellStart"/>
      <w:r>
        <w:rPr>
          <w:sz w:val="18"/>
          <w:szCs w:val="18"/>
        </w:rPr>
        <w:t>xL</w:t>
      </w:r>
      <w:proofErr w:type="spellEnd"/>
      <w:r>
        <w:rPr>
          <w:sz w:val="18"/>
          <w:szCs w:val="18"/>
        </w:rPr>
        <w:t xml:space="preserve">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w:t>
      </w:r>
      <w:proofErr w:type="spellStart"/>
      <w:r>
        <w:rPr>
          <w:sz w:val="18"/>
          <w:szCs w:val="18"/>
        </w:rPr>
        <w:t>xK</w:t>
      </w:r>
      <w:proofErr w:type="spellEnd"/>
      <w:r>
        <w:rPr>
          <w:sz w:val="18"/>
          <w:szCs w:val="18"/>
        </w:rPr>
        <w:t xml:space="preserve">, </w:t>
      </w:r>
      <w:r>
        <w:rPr>
          <w:sz w:val="18"/>
          <w:szCs w:val="18"/>
        </w:rPr>
        <w:t>consisting of K layers, operates on the combined outputs from both branches. It handles multi-scale inputs and further refines the integrated information to ensure accurate final classification</w:t>
      </w:r>
      <w:r>
        <w:rPr>
          <w:rFonts w:ascii="Helvetica Neue" w:eastAsia="Helvetica Neue" w:hAnsi="Helvetica Neue" w:cs="Helvetica Neue"/>
          <w:b/>
          <w:sz w:val="18"/>
          <w:szCs w:val="18"/>
        </w:rPr>
        <w:t xml:space="preserve">. </w:t>
      </w:r>
      <w:r>
        <w:rPr>
          <w:sz w:val="18"/>
          <w:szCs w:val="18"/>
        </w:rPr>
        <w:t xml:space="preserve">The effectiveness of Cross </w:t>
      </w:r>
      <w:proofErr w:type="spellStart"/>
      <w:r>
        <w:rPr>
          <w:sz w:val="18"/>
          <w:szCs w:val="18"/>
        </w:rPr>
        <w:t>ViT</w:t>
      </w:r>
      <w:proofErr w:type="spellEnd"/>
      <w:r>
        <w:rPr>
          <w:sz w:val="18"/>
          <w:szCs w:val="18"/>
        </w:rPr>
        <w:t xml:space="preserve"> is highlighted by its final classification head, which uses the processed representations to make accurate predictions. This demonstrates Cross </w:t>
      </w:r>
      <w:proofErr w:type="spellStart"/>
      <w:r>
        <w:rPr>
          <w:sz w:val="18"/>
          <w:szCs w:val="18"/>
        </w:rPr>
        <w:t>ViT's</w:t>
      </w:r>
      <w:proofErr w:type="spellEnd"/>
      <w:r>
        <w:rPr>
          <w:sz w:val="18"/>
          <w:szCs w:val="18"/>
        </w:rPr>
        <w:t xml:space="preserve"> ability to tackle complex image processing challenges. Figure 2 represents the architecture of Cross </w:t>
      </w:r>
      <w:proofErr w:type="spellStart"/>
      <w:r>
        <w:rPr>
          <w:sz w:val="18"/>
          <w:szCs w:val="18"/>
        </w:rPr>
        <w:t>ViT</w:t>
      </w:r>
      <w:proofErr w:type="spellEnd"/>
      <w:r>
        <w:rPr>
          <w:sz w:val="18"/>
          <w:szCs w:val="18"/>
        </w:rPr>
        <w:t>, highlighting its distinctive components within the framework.</w:t>
      </w:r>
    </w:p>
    <w:p w14:paraId="5E4B7760" w14:textId="58B16409" w:rsidR="001A67F3" w:rsidRDefault="001A67F3">
      <w:pPr>
        <w:tabs>
          <w:tab w:val="left" w:pos="284"/>
        </w:tabs>
        <w:spacing w:after="48" w:line="276" w:lineRule="auto"/>
        <w:ind w:hanging="2"/>
        <w:jc w:val="both"/>
        <w:rPr>
          <w:rFonts w:ascii="Helvetica Neue" w:eastAsia="Helvetica Neue" w:hAnsi="Helvetica Neue" w:cs="Helvetica Neue"/>
          <w:b/>
          <w:sz w:val="18"/>
          <w:szCs w:val="18"/>
        </w:rPr>
      </w:pPr>
    </w:p>
    <w:p w14:paraId="102F7A6A" w14:textId="342E6959" w:rsidR="001A67F3" w:rsidRDefault="00000000">
      <w:pPr>
        <w:tabs>
          <w:tab w:val="left" w:pos="284"/>
        </w:tabs>
        <w:spacing w:after="48" w:line="276" w:lineRule="auto"/>
        <w:ind w:hanging="144"/>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C. RESIDUAL CROSS CHANNEL ATTENTION FRAMEWORK</w:t>
      </w:r>
    </w:p>
    <w:p w14:paraId="4312B77C" w14:textId="77777777" w:rsidR="00960A19" w:rsidRDefault="00000000" w:rsidP="00960A19">
      <w:pPr>
        <w:spacing w:after="48" w:line="276" w:lineRule="auto"/>
        <w:ind w:hanging="2"/>
        <w:jc w:val="both"/>
        <w:rPr>
          <w:sz w:val="18"/>
          <w:szCs w:val="18"/>
        </w:rPr>
      </w:pPr>
      <w:r>
        <w:rPr>
          <w:sz w:val="18"/>
          <w:szCs w:val="18"/>
        </w:rPr>
        <w:t xml:space="preserve">The RC Attention Framework (Residual Cross Channel Attention) is a crucial component of the proposed architecture. It is meticulously designed to enhance feature extraction and discrimination in pear leaf images. This architecture integrates techniques aimed at capturing and refining both spatial and channel-wise dependencies. These are critical for precise and reliable disease classification in agricultural settings. The RC Attention Framework incorporates Residual Channel Shuffled Attention and Coordinate Attention Module (CAM). Together, these techniques enhance feature representation through dynamic recalibration of channel-wise features and selective spatial attention. The RCSA mechanism improves feature extraction by adaptively focusing on salient features while suppressing irrelevant noise. This significantly enhances the network's robustness and discriminative power. This allows the CNN to identify subtle variations in leaf textures and structures, which is essential for accurate detection and classification of diseases such as curl, spot, and slug. Furthermore, the integration of the Coordinate Attention Module within the RC Attention Framework refines feature extraction capabilities. It selectively attends to significant spatial locations within pear leaf images. </w:t>
      </w:r>
    </w:p>
    <w:p w14:paraId="1C7EA17C" w14:textId="63335362" w:rsidR="00960A19" w:rsidRDefault="00960A19" w:rsidP="00960A19">
      <w:pPr>
        <w:spacing w:after="48" w:line="276" w:lineRule="auto"/>
        <w:ind w:hanging="2"/>
        <w:jc w:val="both"/>
        <w:rPr>
          <w:sz w:val="18"/>
          <w:szCs w:val="18"/>
        </w:rPr>
      </w:pPr>
      <w:r>
        <w:rPr>
          <w:sz w:val="18"/>
          <w:szCs w:val="18"/>
        </w:rPr>
        <w:t>This enhances the CNN's ability to capture fine-grained details and spatial relationships, ensuring precise localization and characterization of disease symptoms across varied environmental conditions. The integration of RCSA and CAT in the RC Attention Framework empowers the CNN to extract hierarchical features with improved accuracy and efficiency. This advancement is crucial for improving disease diagnosis in agricultural contexts. It supports timely interventions and sustainable management practices. Ultimately, it contributes to enhanced crop health and productivity.</w:t>
      </w:r>
    </w:p>
    <w:p w14:paraId="790B0EFF" w14:textId="384B486B" w:rsidR="00960A19" w:rsidRDefault="00960A19" w:rsidP="00960A19">
      <w:pPr>
        <w:spacing w:after="48" w:line="276" w:lineRule="auto"/>
        <w:ind w:hanging="2"/>
        <w:jc w:val="both"/>
        <w:rPr>
          <w:sz w:val="18"/>
          <w:szCs w:val="18"/>
        </w:rPr>
      </w:pPr>
      <w:r>
        <w:rPr>
          <w:sz w:val="18"/>
          <w:szCs w:val="18"/>
        </w:rPr>
        <w:t>The residual connection integrates channel shuffle attention to capture inter-channel dependencies while preserving the original feature map’s identity. The attention mechanism is described by Eq.(1):</w:t>
      </w:r>
    </w:p>
    <w:p w14:paraId="22EE6452" w14:textId="2E8B68DE" w:rsidR="00960A19" w:rsidRDefault="00960A19" w:rsidP="00960A19">
      <w:pPr>
        <w:spacing w:after="48" w:line="276" w:lineRule="auto"/>
        <w:ind w:hanging="2"/>
        <w:jc w:val="both"/>
        <w:rPr>
          <w:sz w:val="18"/>
          <w:szCs w:val="18"/>
        </w:rPr>
      </w:pPr>
      <m:oMath>
        <m:r>
          <w:rPr>
            <w:rFonts w:ascii="Cambria Math" w:eastAsia="Cambria Math" w:hAnsi="Cambria Math" w:cs="Cambria Math"/>
            <w:sz w:val="18"/>
            <w:szCs w:val="18"/>
          </w:rPr>
          <m:t>y = RCSA(x) =f(</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Shuffle(</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x)) + x </m:t>
        </m:r>
      </m:oMath>
      <w:r>
        <w:rPr>
          <w:sz w:val="18"/>
          <w:szCs w:val="18"/>
        </w:rPr>
        <w:tab/>
        <w:t xml:space="preserve">    </w:t>
      </w:r>
      <w:r>
        <w:rPr>
          <w:i/>
          <w:sz w:val="18"/>
          <w:szCs w:val="18"/>
        </w:rPr>
        <w:t>(1)</w:t>
      </w:r>
      <w:r>
        <w:rPr>
          <w:sz w:val="18"/>
          <w:szCs w:val="18"/>
        </w:rPr>
        <w:t xml:space="preserve">   </w:t>
      </w:r>
    </w:p>
    <w:p w14:paraId="60E31770" w14:textId="6E4F376D" w:rsidR="001A67F3" w:rsidRDefault="00960A19" w:rsidP="00960A19">
      <w:pPr>
        <w:spacing w:after="48" w:line="276" w:lineRule="auto"/>
        <w:ind w:hanging="2"/>
        <w:jc w:val="both"/>
        <w:rPr>
          <w:sz w:val="18"/>
          <w:szCs w:val="18"/>
        </w:rPr>
      </w:pPr>
      <w:r>
        <w:rPr>
          <w:sz w:val="18"/>
          <w:szCs w:val="18"/>
        </w:rPr>
        <w:t>Here, ‘x’ represents the input feature map or image,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xml:space="preserve">’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m:t>
        </m:r>
      </m:oMath>
      <w:r>
        <w:rPr>
          <w:sz w:val="18"/>
          <w:szCs w:val="18"/>
        </w:rPr>
        <w:t xml:space="preserve"> are learnable weights, and ‘Shuffle(.)’ represents the channel shuffle operation. The residual connection, ‘</w:t>
      </w:r>
      <m:oMath>
        <m:r>
          <w:rPr>
            <w:rFonts w:ascii="Cambria Math" w:eastAsia="Cambria Math" w:hAnsi="Cambria Math" w:cs="Cambria Math"/>
            <w:sz w:val="18"/>
            <w:szCs w:val="18"/>
          </w:rPr>
          <m:t>f(.)</m:t>
        </m:r>
      </m:oMath>
      <w:r>
        <w:rPr>
          <w:sz w:val="18"/>
          <w:szCs w:val="18"/>
        </w:rPr>
        <w:t xml:space="preserve">’, helps retain the original feature map, while the shuffle improves channel-wise feature interaction. The Coordinate Attention Block introduces spatial information into the channel attention mechanism by </w:t>
      </w:r>
      <w:r>
        <w:rPr>
          <w:noProof/>
        </w:rPr>
        <w:lastRenderedPageBreak/>
        <mc:AlternateContent>
          <mc:Choice Requires="wps">
            <w:drawing>
              <wp:anchor distT="45720" distB="45720" distL="114300" distR="114300" simplePos="0" relativeHeight="251662336" behindDoc="0" locked="0" layoutInCell="1" hidden="0" allowOverlap="1" wp14:anchorId="0BDA1DC8" wp14:editId="0ED93CD8">
                <wp:simplePos x="0" y="0"/>
                <wp:positionH relativeFrom="margin">
                  <wp:align>center</wp:align>
                </wp:positionH>
                <wp:positionV relativeFrom="paragraph">
                  <wp:posOffset>4935220</wp:posOffset>
                </wp:positionV>
                <wp:extent cx="3893820" cy="259080"/>
                <wp:effectExtent l="0" t="0" r="0" b="7620"/>
                <wp:wrapTopAndBottom distT="45720" distB="457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259080"/>
                        </a:xfrm>
                        <a:prstGeom prst="rect">
                          <a:avLst/>
                        </a:prstGeom>
                        <a:solidFill>
                          <a:srgbClr val="FFFFFF"/>
                        </a:solidFill>
                        <a:ln w="9525">
                          <a:noFill/>
                          <a:miter lim="800000"/>
                          <a:headEnd/>
                          <a:tailEnd/>
                        </a:ln>
                      </wps:spPr>
                      <wps:txbx>
                        <w:txbxContent>
                          <w:p w14:paraId="7AA58A17" w14:textId="77777777" w:rsidR="00A25B09"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3BAF7F81" w14:textId="77777777" w:rsidR="00A25B09" w:rsidRDefault="00A25B09">
                            <w:pPr>
                              <w:ind w:hanging="2"/>
                            </w:pPr>
                          </w:p>
                        </w:txbxContent>
                      </wps:txbx>
                      <wps:bodyPr rot="0" vert="horz" wrap="square" lIns="91440" tIns="45720" rIns="91440" bIns="45720" anchor="t" anchorCtr="0">
                        <a:noAutofit/>
                      </wps:bodyPr>
                    </wps:wsp>
                  </a:graphicData>
                </a:graphic>
              </wp:anchor>
            </w:drawing>
          </mc:Choice>
          <mc:Fallback>
            <w:pict>
              <v:shape w14:anchorId="0BDA1DC8" id="Text Box 4" o:spid="_x0000_s1027" type="#_x0000_t202" style="position:absolute;left:0;text-align:left;margin-left:0;margin-top:388.6pt;width:306.6pt;height:20.4pt;z-index:251662336;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" stroked="f">
                <v:textbox>
                  <w:txbxContent>
                    <w:p w14:paraId="7AA58A17" w14:textId="77777777" w:rsidR="00A25B09"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3BAF7F81" w14:textId="77777777" w:rsidR="00A25B09" w:rsidRDefault="00A25B09">
                      <w:pPr>
                        <w:ind w:hanging="2"/>
                      </w:pPr>
                    </w:p>
                  </w:txbxContent>
                </v:textbox>
                <w10:wrap type="topAndBottom" anchorx="margin"/>
              </v:shape>
            </w:pict>
          </mc:Fallback>
        </mc:AlternateContent>
      </w:r>
      <w:r>
        <w:rPr>
          <w:noProof/>
        </w:rPr>
        <w:drawing>
          <wp:anchor distT="0" distB="0" distL="114300" distR="114300" simplePos="0" relativeHeight="251657215" behindDoc="0" locked="0" layoutInCell="1" allowOverlap="1" wp14:anchorId="3D31455E" wp14:editId="748CD0FB">
            <wp:simplePos x="0" y="0"/>
            <wp:positionH relativeFrom="margin">
              <wp:align>right</wp:align>
            </wp:positionH>
            <wp:positionV relativeFrom="paragraph">
              <wp:posOffset>3822122</wp:posOffset>
            </wp:positionV>
            <wp:extent cx="6273800" cy="1102995"/>
            <wp:effectExtent l="0" t="0" r="0" b="0"/>
            <wp:wrapTopAndBottom/>
            <wp:docPr id="483028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3800" cy="1102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0ADEA27D" wp14:editId="36D04557">
            <wp:simplePos x="0" y="0"/>
            <wp:positionH relativeFrom="margin">
              <wp:align>center</wp:align>
            </wp:positionH>
            <wp:positionV relativeFrom="paragraph">
              <wp:posOffset>819323</wp:posOffset>
            </wp:positionV>
            <wp:extent cx="1692275" cy="2987040"/>
            <wp:effectExtent l="0" t="0" r="3175" b="3810"/>
            <wp:wrapTopAndBottom/>
            <wp:docPr id="1531961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2275" cy="2987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05A1">
        <w:rPr>
          <w:noProof/>
          <w:sz w:val="18"/>
          <w:szCs w:val="18"/>
          <w:lang w:val="en-IN"/>
        </w:rPr>
        <w:drawing>
          <wp:anchor distT="0" distB="0" distL="114300" distR="114300" simplePos="0" relativeHeight="251679744" behindDoc="0" locked="0" layoutInCell="1" allowOverlap="1" wp14:anchorId="2784201A" wp14:editId="715C706F">
            <wp:simplePos x="0" y="0"/>
            <wp:positionH relativeFrom="margin">
              <wp:align>left</wp:align>
            </wp:positionH>
            <wp:positionV relativeFrom="paragraph">
              <wp:posOffset>58</wp:posOffset>
            </wp:positionV>
            <wp:extent cx="6532245" cy="822960"/>
            <wp:effectExtent l="0" t="0" r="1905" b="0"/>
            <wp:wrapTopAndBottom/>
            <wp:docPr id="1029248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1221"/>
                    <a:stretch/>
                  </pic:blipFill>
                  <pic:spPr bwMode="auto">
                    <a:xfrm>
                      <a:off x="0" y="0"/>
                      <a:ext cx="653224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18"/>
          <w:szCs w:val="18"/>
        </w:rPr>
        <w:t>encoding position-specific information through coordinate encoding. The attention computation is given by Eq.(2):</w:t>
      </w:r>
    </w:p>
    <w:p w14:paraId="03070985" w14:textId="77777777" w:rsidR="001A67F3" w:rsidRDefault="00000000">
      <w:pPr>
        <w:spacing w:before="240" w:after="48" w:line="276" w:lineRule="auto"/>
        <w:ind w:hanging="2"/>
        <w:jc w:val="both"/>
        <w:rPr>
          <w:sz w:val="18"/>
          <w:szCs w:val="18"/>
        </w:rPr>
      </w:pPr>
      <m:oMath>
        <m:r>
          <w:rPr>
            <w:rFonts w:ascii="Cambria Math" w:eastAsia="Cambria Math" w:hAnsi="Cambria Math" w:cs="Cambria Math"/>
            <w:sz w:val="18"/>
            <w:szCs w:val="18"/>
          </w:rPr>
          <m:t>CA(x) = x . σ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w:t>
      </w:r>
      <w:r>
        <w:rPr>
          <w:i/>
          <w:sz w:val="18"/>
          <w:szCs w:val="18"/>
        </w:rPr>
        <w:t>(2)</w:t>
      </w:r>
    </w:p>
    <w:p w14:paraId="4004E106" w14:textId="152A40FF" w:rsidR="001A67F3" w:rsidRDefault="00960A19">
      <w:pPr>
        <w:spacing w:before="240" w:after="48" w:line="276" w:lineRule="auto"/>
        <w:ind w:hanging="2"/>
        <w:jc w:val="both"/>
        <w:rPr>
          <w:sz w:val="18"/>
          <w:szCs w:val="18"/>
        </w:rPr>
      </w:pPr>
      <w:r w:rsidRPr="000D7D4E">
        <w:rPr>
          <w:noProof/>
          <w:sz w:val="18"/>
          <w:szCs w:val="18"/>
        </w:rPr>
        <w:drawing>
          <wp:anchor distT="0" distB="0" distL="114300" distR="114300" simplePos="0" relativeHeight="251678720" behindDoc="0" locked="0" layoutInCell="1" allowOverlap="1" wp14:anchorId="4E53D709" wp14:editId="244FDD24">
            <wp:simplePos x="0" y="0"/>
            <wp:positionH relativeFrom="margin">
              <wp:posOffset>-635</wp:posOffset>
            </wp:positionH>
            <wp:positionV relativeFrom="paragraph">
              <wp:posOffset>1676689</wp:posOffset>
            </wp:positionV>
            <wp:extent cx="6390005" cy="670560"/>
            <wp:effectExtent l="0" t="0" r="0" b="0"/>
            <wp:wrapTopAndBottom/>
            <wp:docPr id="90558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330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90005" cy="670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5408" behindDoc="0" locked="0" layoutInCell="1" hidden="0" allowOverlap="1" wp14:anchorId="3D6C7475" wp14:editId="61D05CDB">
                <wp:simplePos x="0" y="0"/>
                <wp:positionH relativeFrom="margin">
                  <wp:align>center</wp:align>
                </wp:positionH>
                <wp:positionV relativeFrom="paragraph">
                  <wp:posOffset>2350885</wp:posOffset>
                </wp:positionV>
                <wp:extent cx="3543300" cy="213360"/>
                <wp:effectExtent l="0" t="0" r="0" b="0"/>
                <wp:wrapTopAndBottom distT="45720" distB="4572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13360"/>
                        </a:xfrm>
                        <a:prstGeom prst="rect">
                          <a:avLst/>
                        </a:prstGeom>
                        <a:solidFill>
                          <a:srgbClr val="FFFFFF"/>
                        </a:solidFill>
                        <a:ln w="9525">
                          <a:noFill/>
                          <a:miter lim="800000"/>
                          <a:headEnd/>
                          <a:tailEnd/>
                        </a:ln>
                      </wps:spPr>
                      <wps:txbx>
                        <w:txbxContent>
                          <w:p w14:paraId="69CA489D"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6C7475" id="Text Box 3" o:spid="_x0000_s1028" type="#_x0000_t202" style="position:absolute;left:0;text-align:left;margin-left:0;margin-top:185.1pt;width:279pt;height:16.8pt;z-index:251665408;visibility:visible;mso-wrap-style:square;mso-height-percent:0;mso-wrap-distance-left:9pt;mso-wrap-distance-top:3.6pt;mso-wrap-distance-right:9pt;mso-wrap-distance-bottom:3.6pt;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sBEAIAAP0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" stroked="f">
                <v:textbox>
                  <w:txbxContent>
                    <w:p w14:paraId="69CA489D"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v:textbox>
                <w10:wrap type="topAndBottom" anchorx="margin"/>
              </v:shape>
            </w:pict>
          </mc:Fallback>
        </mc:AlternateContent>
      </w:r>
      <w:r w:rsidR="00A1438B">
        <w:rPr>
          <w:sz w:val="18"/>
          <w:szCs w:val="18"/>
        </w:rPr>
        <w:t>In this equation, ‘</w:t>
      </w:r>
      <m:oMath>
        <m:r>
          <w:rPr>
            <w:rFonts w:ascii="Cambria Math" w:eastAsia="Cambria Math" w:hAnsi="Cambria Math" w:cs="Cambria Math"/>
            <w:sz w:val="18"/>
            <w:szCs w:val="18"/>
          </w:rPr>
          <m:t xml:space="preserve">x </m:t>
        </m:r>
      </m:oMath>
      <w:r w:rsidR="00A1438B">
        <w:rPr>
          <w:sz w:val="18"/>
          <w:szCs w:val="18"/>
        </w:rPr>
        <w:t>’is the input feature map,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oMath>
      <w:r w:rsidR="00A1438B">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oMath>
      <w:r w:rsidR="00A1438B">
        <w:rPr>
          <w:sz w:val="18"/>
          <w:szCs w:val="18"/>
        </w:rPr>
        <w:t>’ are the learnable weights for height and width, respectively, and ‘</w:t>
      </w:r>
      <m:oMath>
        <m:r>
          <w:rPr>
            <w:rFonts w:ascii="Cambria Math" w:hAnsi="Cambria Math"/>
          </w:rPr>
          <m:t>σ</m:t>
        </m:r>
      </m:oMath>
      <w:r w:rsidR="00A1438B">
        <w:rPr>
          <w:sz w:val="18"/>
          <w:szCs w:val="18"/>
        </w:rPr>
        <w:t>’ represents the sigmoid activation. ‘</w:t>
      </w:r>
      <m:oMath>
        <m:r>
          <w:rPr>
            <w:rFonts w:ascii="Cambria Math" w:eastAsia="Cambria Math" w:hAnsi="Cambria Math" w:cs="Cambria Math"/>
            <w:sz w:val="18"/>
            <w:szCs w:val="18"/>
          </w:rPr>
          <m:t xml:space="preserve">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(x)</m:t>
        </m:r>
      </m:oMath>
      <w:r w:rsidR="00A1438B">
        <w:rPr>
          <w:sz w:val="18"/>
          <w:szCs w:val="18"/>
        </w:rPr>
        <w:t>’ and             ‘</w:t>
      </w:r>
      <m:oMath>
        <m:r>
          <w:rPr>
            <w:rFonts w:ascii="Cambria Math" w:eastAsia="Cambria Math" w:hAnsi="Cambria Math" w:cs="Cambria Math"/>
            <w:sz w:val="18"/>
            <w:szCs w:val="18"/>
          </w:rPr>
          <m:t>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sidR="00A1438B">
        <w:rPr>
          <w:sz w:val="18"/>
          <w:szCs w:val="18"/>
        </w:rPr>
        <w:t>’ represent average pooling operations applied along the height and width dimensions, respectively, introducing spatial sensitivity into the attention mechanism. To further enhance generalization, a residual scaling mechanism is added. The operation is described by Eq.(3):</w:t>
      </w:r>
    </w:p>
    <w:p w14:paraId="16397562" w14:textId="400539DC"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y =⍺ . x +β.RCSA(x)</m:t>
        </m:r>
      </m:oMath>
      <w:r>
        <w:rPr>
          <w:sz w:val="18"/>
          <w:szCs w:val="18"/>
        </w:rPr>
        <w:t xml:space="preserve">                                                            </w:t>
      </w:r>
      <w:r>
        <w:rPr>
          <w:i/>
          <w:sz w:val="18"/>
          <w:szCs w:val="18"/>
        </w:rPr>
        <w:t>(3)</w:t>
      </w:r>
    </w:p>
    <w:p w14:paraId="3558DEAF" w14:textId="22C798C9" w:rsidR="001A67F3" w:rsidRDefault="000E2708">
      <w:pPr>
        <w:spacing w:before="240" w:after="48" w:line="276" w:lineRule="auto"/>
        <w:ind w:hanging="2"/>
        <w:jc w:val="both"/>
        <w:rPr>
          <w:sz w:val="18"/>
          <w:szCs w:val="18"/>
        </w:rPr>
      </w:pPr>
      <w:r>
        <w:rPr>
          <w:sz w:val="18"/>
          <w:szCs w:val="18"/>
        </w:rPr>
        <w:t>Here, ‘</w:t>
      </w:r>
      <m:oMath>
        <m:r>
          <w:rPr>
            <w:rFonts w:ascii="Cambria Math" w:eastAsia="Cambria Math" w:hAnsi="Cambria Math" w:cs="Cambria Math"/>
            <w:sz w:val="18"/>
            <w:szCs w:val="18"/>
          </w:rPr>
          <m:t>⍺</m:t>
        </m:r>
      </m:oMath>
      <w:r>
        <w:rPr>
          <w:sz w:val="18"/>
          <w:szCs w:val="18"/>
        </w:rPr>
        <w:t>’ and ‘</w:t>
      </w:r>
      <m:oMath>
        <m:r>
          <w:rPr>
            <w:rFonts w:ascii="Cambria Math" w:hAnsi="Cambria Math"/>
          </w:rPr>
          <m:t>β</m:t>
        </m:r>
      </m:oMath>
      <w:r>
        <w:rPr>
          <w:sz w:val="18"/>
          <w:szCs w:val="18"/>
        </w:rPr>
        <w:t>’ are learnable parameters that scale the contributions of the original input ‘</w:t>
      </w:r>
      <m:oMath>
        <m:r>
          <w:rPr>
            <w:rFonts w:ascii="Cambria Math" w:eastAsia="Cambria Math" w:hAnsi="Cambria Math" w:cs="Cambria Math"/>
            <w:sz w:val="18"/>
            <w:szCs w:val="18"/>
          </w:rPr>
          <m:t>x</m:t>
        </m:r>
      </m:oMath>
      <w:r>
        <w:rPr>
          <w:sz w:val="18"/>
          <w:szCs w:val="18"/>
        </w:rPr>
        <w:t>’ and the RCSA output. This improves the model’s capacity for learning and adjusting feature representations. To fuse attention-enhanced features with learned spatial information, a convolution layer is applied to the output of the Coordinate Attention mechanism, as defined by Eq.(4):</w:t>
      </w:r>
    </w:p>
    <w:p w14:paraId="2D63AE40"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=Conv(CA(x))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r>
          <w:rPr>
            <w:rFonts w:ascii="Cambria Math" w:eastAsia="Cambria Math" w:hAnsi="Cambria Math" w:cs="Cambria Math"/>
            <w:sz w:val="18"/>
            <w:szCs w:val="18"/>
          </w:rPr>
          <m:t xml:space="preserve"> . CA(x) + b</m:t>
        </m:r>
      </m:oMath>
      <w:r>
        <w:rPr>
          <w:sz w:val="18"/>
          <w:szCs w:val="18"/>
        </w:rPr>
        <w:t xml:space="preserve">          </w:t>
      </w:r>
      <w:r>
        <w:rPr>
          <w:sz w:val="18"/>
          <w:szCs w:val="18"/>
        </w:rPr>
        <w:tab/>
        <w:t xml:space="preserve">                      </w:t>
      </w:r>
      <w:r>
        <w:rPr>
          <w:i/>
          <w:sz w:val="18"/>
          <w:szCs w:val="18"/>
        </w:rPr>
        <w:t>(4)</w:t>
      </w:r>
    </w:p>
    <w:p w14:paraId="3CD247D4" w14:textId="33E1776F" w:rsidR="003A31E8" w:rsidRDefault="00000000" w:rsidP="000E2708">
      <w:pPr>
        <w:spacing w:before="240" w:after="48" w:line="276" w:lineRule="auto"/>
        <w:ind w:hanging="2"/>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oMath>
      <w:r>
        <w:rPr>
          <w:sz w:val="18"/>
          <w:szCs w:val="18"/>
        </w:rPr>
        <w:t xml:space="preserve">’ represents the convolution filter weights, and ‘b’ is the bias term. The convolution operation further processes the </w:t>
      </w:r>
      <w:r>
        <w:rPr>
          <w:sz w:val="18"/>
          <w:szCs w:val="18"/>
        </w:rPr>
        <w:lastRenderedPageBreak/>
        <w:t>attention-weighted features, enhancing local and global context understanding.</w:t>
      </w:r>
    </w:p>
    <w:p w14:paraId="3FB777F2" w14:textId="27D044F4" w:rsidR="000E2708" w:rsidRDefault="000E2708" w:rsidP="000E2708">
      <w:pPr>
        <w:spacing w:after="48" w:line="276" w:lineRule="auto"/>
        <w:ind w:hanging="2"/>
        <w:jc w:val="both"/>
        <w:rPr>
          <w:sz w:val="18"/>
          <w:szCs w:val="18"/>
        </w:rPr>
      </w:pPr>
    </w:p>
    <w:p w14:paraId="521EC164" w14:textId="455F8A2C"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   CONDENSATION BLOCK</w:t>
      </w:r>
    </w:p>
    <w:p w14:paraId="00EDFC76" w14:textId="452AE426" w:rsidR="001A67F3" w:rsidRDefault="002939F1">
      <w:pPr>
        <w:spacing w:after="48" w:line="276" w:lineRule="auto"/>
        <w:ind w:hanging="2"/>
        <w:jc w:val="both"/>
        <w:rPr>
          <w:sz w:val="18"/>
          <w:szCs w:val="18"/>
        </w:rPr>
      </w:pPr>
      <w:r>
        <w:rPr>
          <w:sz w:val="18"/>
          <w:szCs w:val="18"/>
        </w:rPr>
        <w:t xml:space="preserve">The Condensation Block (CB) module is a critical component of the neural network architecture. It is strategically positioned immediately after the concatenation of Track 1 (Cross Vision Transformer - Cross </w:t>
      </w:r>
      <w:proofErr w:type="spellStart"/>
      <w:r>
        <w:rPr>
          <w:sz w:val="18"/>
          <w:szCs w:val="18"/>
        </w:rPr>
        <w:t>ViT</w:t>
      </w:r>
      <w:proofErr w:type="spellEnd"/>
      <w:r>
        <w:rPr>
          <w:sz w:val="18"/>
          <w:szCs w:val="18"/>
        </w:rPr>
        <w:t xml:space="preserve">) and Track 2 (RC Attention Framework). Its primary function is to enhance the performance of convolutional neural networks by refining feature representations extracted from preceding layers. Through the integration of sophisticated attention mechanisms and advanced feature aggregation techniques, the CB module adeptly prioritizes and enhances spatial and channel-wise information crucial for achieving precise and reliable classification results. In the context of our proposed architecture, the CB module optimizes the feature maps derived from both the Cross </w:t>
      </w:r>
      <w:proofErr w:type="spellStart"/>
      <w:r>
        <w:rPr>
          <w:sz w:val="18"/>
          <w:szCs w:val="18"/>
        </w:rPr>
        <w:t>ViT</w:t>
      </w:r>
      <w:proofErr w:type="spellEnd"/>
      <w:r>
        <w:rPr>
          <w:sz w:val="18"/>
          <w:szCs w:val="18"/>
        </w:rPr>
        <w:t xml:space="preserve"> and RC Attention Framework tracks. By aggregating and refining these multi-modal features, the CB module ensures the network attains an enhanced ability to identify subtle and complex patterns essential for the accurate identification and classification of various pear leaf diseases. Moreover, its ability to effectively reduce the dimensionality of feature maps significantly enhances computational efficiency during inference. This results in the network being highly responsive and ideally suited for real-time applications in agricultural settings.</w:t>
      </w:r>
    </w:p>
    <w:p w14:paraId="1A7F7C30" w14:textId="3D886042" w:rsidR="00A1438B" w:rsidRDefault="00A1438B" w:rsidP="00A1438B">
      <w:pPr>
        <w:spacing w:after="48" w:line="276" w:lineRule="auto"/>
        <w:ind w:hanging="2"/>
        <w:jc w:val="both"/>
        <w:rPr>
          <w:sz w:val="18"/>
          <w:szCs w:val="18"/>
        </w:rPr>
      </w:pPr>
    </w:p>
    <w:p w14:paraId="44FAFA42" w14:textId="29E6E8D8" w:rsidR="001A67F3" w:rsidRDefault="00000000">
      <w:pPr>
        <w:spacing w:after="48" w:line="276" w:lineRule="auto"/>
        <w:ind w:hanging="2"/>
        <w:jc w:val="both"/>
        <w:rPr>
          <w:sz w:val="18"/>
          <w:szCs w:val="18"/>
        </w:rPr>
      </w:pPr>
      <w:r>
        <w:rPr>
          <w:sz w:val="18"/>
          <w:szCs w:val="18"/>
        </w:rPr>
        <w:t>The CB module performs average pooling to aggregate features, expressed as Eq.(5):</w:t>
      </w:r>
    </w:p>
    <w:p w14:paraId="6B5F8314"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 avg_pool(x) = 1 / (W * H)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t>
            </m:r>
          </m:e>
          <m:sub>
            <m:r>
              <w:rPr>
                <w:rFonts w:ascii="Cambria Math" w:eastAsia="Cambria Math" w:hAnsi="Cambria Math" w:cs="Cambria Math"/>
                <w:sz w:val="18"/>
                <w:szCs w:val="18"/>
              </w:rPr>
              <m:t>ij</m:t>
            </m:r>
          </m:sub>
        </m:sSub>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x</m:t>
            </m:r>
          </m:e>
          <m:sub>
            <m:r>
              <w:rPr>
                <w:rFonts w:ascii="Cambria Math" w:eastAsia="Cambria Math" w:hAnsi="Cambria Math" w:cs="Cambria Math"/>
                <w:sz w:val="18"/>
                <w:szCs w:val="18"/>
              </w:rPr>
              <m:t>ij</m:t>
            </m:r>
          </m:sub>
        </m:sSub>
        <m:r>
          <w:rPr>
            <w:rFonts w:ascii="Cambria Math" w:eastAsia="Cambria Math" w:hAnsi="Cambria Math" w:cs="Cambria Math"/>
            <w:sz w:val="18"/>
            <w:szCs w:val="18"/>
          </w:rPr>
          <m:t xml:space="preserve">)  </m:t>
        </m:r>
      </m:oMath>
      <w:r>
        <w:rPr>
          <w:sz w:val="18"/>
          <w:szCs w:val="18"/>
        </w:rPr>
        <w:t xml:space="preserve">                  </w:t>
      </w:r>
      <w:r>
        <w:rPr>
          <w:i/>
          <w:sz w:val="18"/>
          <w:szCs w:val="18"/>
        </w:rPr>
        <w:t>(5)</w:t>
      </w:r>
    </w:p>
    <w:p w14:paraId="4A34780C" w14:textId="77777777" w:rsidR="001A67F3" w:rsidRDefault="00000000">
      <w:pPr>
        <w:spacing w:before="240" w:after="48" w:line="276" w:lineRule="auto"/>
        <w:ind w:hanging="2"/>
        <w:jc w:val="both"/>
        <w:rPr>
          <w:sz w:val="18"/>
          <w:szCs w:val="18"/>
        </w:rPr>
      </w:pPr>
      <w:r>
        <w:rPr>
          <w:sz w:val="18"/>
          <w:szCs w:val="18"/>
        </w:rPr>
        <w:t>where ‘W’ and ‘H’ represent the width and height of the spatial dimensions, respectively, and the summation is performed over all spatial dimensions ‘</w:t>
      </w:r>
      <w:proofErr w:type="spellStart"/>
      <w:r>
        <w:rPr>
          <w:i/>
          <w:sz w:val="18"/>
          <w:szCs w:val="18"/>
        </w:rPr>
        <w:t>i</w:t>
      </w:r>
      <w:proofErr w:type="spellEnd"/>
      <w:r>
        <w:rPr>
          <w:i/>
          <w:sz w:val="18"/>
          <w:szCs w:val="18"/>
        </w:rPr>
        <w:t xml:space="preserve">’ </w:t>
      </w:r>
      <w:r>
        <w:rPr>
          <w:sz w:val="18"/>
          <w:szCs w:val="18"/>
        </w:rPr>
        <w:t>and</w:t>
      </w:r>
      <w:r>
        <w:rPr>
          <w:i/>
          <w:sz w:val="18"/>
          <w:szCs w:val="18"/>
        </w:rPr>
        <w:t xml:space="preserve"> ‘j’</w:t>
      </w:r>
      <w:r>
        <w:rPr>
          <w:sz w:val="18"/>
          <w:szCs w:val="18"/>
        </w:rPr>
        <w:t>. This is followed by a fully connected layer operation, defined by Eq.(6):</w:t>
      </w:r>
    </w:p>
    <w:p w14:paraId="59EE3FD8"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 fc(y)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ReLU(</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xml:space="preserve">                </w:t>
      </w:r>
      <w:r>
        <w:rPr>
          <w:i/>
          <w:sz w:val="18"/>
          <w:szCs w:val="18"/>
        </w:rPr>
        <w:t>(6)</w:t>
      </w:r>
    </w:p>
    <w:p w14:paraId="0F22D8D0" w14:textId="29F71A3A" w:rsidR="003A31E8" w:rsidRDefault="00000000" w:rsidP="000E2708">
      <w:pPr>
        <w:spacing w:before="240" w:line="276" w:lineRule="auto"/>
        <w:ind w:firstLine="0"/>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oMath>
      <w:r>
        <w:rPr>
          <w:sz w:val="18"/>
          <w:szCs w:val="18"/>
        </w:rPr>
        <w:t>’ are weight matrices,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are bias vectors, and ‘ReLU’ is the rectified linear unit activation function. These processes collectively enhance feature representation, ensuring robust and accurate classification while maintaining computational efficiency.</w:t>
      </w:r>
    </w:p>
    <w:p w14:paraId="67A0D742" w14:textId="7CE70FB7" w:rsidR="000E2708" w:rsidRPr="000E2708" w:rsidRDefault="000E2708" w:rsidP="000E2708">
      <w:pPr>
        <w:spacing w:line="276" w:lineRule="auto"/>
        <w:ind w:firstLine="0"/>
        <w:jc w:val="both"/>
        <w:rPr>
          <w:sz w:val="18"/>
          <w:szCs w:val="18"/>
        </w:rPr>
      </w:pPr>
    </w:p>
    <w:p w14:paraId="36E92383" w14:textId="53D95AEA"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E.  CLASSIFICATION</w:t>
      </w:r>
    </w:p>
    <w:p w14:paraId="29042F0F" w14:textId="77777777" w:rsidR="001A67F3" w:rsidRDefault="00000000">
      <w:pPr>
        <w:spacing w:after="48" w:line="276" w:lineRule="auto"/>
        <w:ind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w:t>
      </w:r>
      <w:proofErr w:type="spellStart"/>
      <w:r>
        <w:rPr>
          <w:sz w:val="18"/>
          <w:szCs w:val="18"/>
        </w:rPr>
        <w:t>ViT</w:t>
      </w:r>
      <w:proofErr w:type="spellEnd"/>
      <w:r>
        <w:rPr>
          <w:sz w:val="18"/>
          <w:szCs w:val="18"/>
        </w:rPr>
        <w:t xml:space="preserve">) and the RC Attention Framework, the condensed feature maps are processed through the classification pipeline. To manage the complexity and enhance model generalization, a strategy similar to </w:t>
      </w:r>
      <w:proofErr w:type="spellStart"/>
      <w:r>
        <w:rPr>
          <w:sz w:val="18"/>
          <w:szCs w:val="18"/>
        </w:rPr>
        <w:t>RCSANet</w:t>
      </w:r>
      <w:proofErr w:type="spellEnd"/>
      <w:r>
        <w:rPr>
          <w:sz w:val="18"/>
          <w:szCs w:val="18"/>
        </w:rPr>
        <w:t xml:space="preserve"> and the SA block approach is employed. First, global average pooling is applied to reduce the dimensionality of the feature maps, effectively mitigating </w:t>
      </w:r>
      <w:r>
        <w:rPr>
          <w:sz w:val="18"/>
          <w:szCs w:val="18"/>
        </w:rPr>
        <w:t>overfitting and enhancing the model's robustness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208E1D74" w14:textId="77777777" w:rsidR="001A67F3" w:rsidRDefault="00000000">
      <w:pPr>
        <w:spacing w:after="48" w:line="276" w:lineRule="auto"/>
        <w:ind w:hanging="2"/>
        <w:jc w:val="both"/>
        <w:rPr>
          <w:i/>
          <w:sz w:val="18"/>
          <w:szCs w:val="18"/>
        </w:rPr>
      </w:pPr>
      <w:r>
        <w:rPr>
          <w:i/>
          <w:sz w:val="18"/>
          <w:szCs w:val="18"/>
        </w:rPr>
        <w:t xml:space="preserve">              FL (p</w:t>
      </w:r>
      <w:r>
        <w:rPr>
          <w:i/>
          <w:sz w:val="18"/>
          <w:szCs w:val="18"/>
          <w:vertAlign w:val="subscript"/>
        </w:rPr>
        <w:t>t</w:t>
      </w:r>
      <w:r>
        <w:rPr>
          <w:i/>
          <w:sz w:val="18"/>
          <w:szCs w:val="18"/>
        </w:rPr>
        <w:t>)  =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(7)</w:t>
      </w:r>
    </w:p>
    <w:p w14:paraId="446CC3F4" w14:textId="5D01DB2C" w:rsidR="003A31E8" w:rsidRPr="000E2708" w:rsidRDefault="00000000" w:rsidP="000E2708">
      <w:pPr>
        <w:spacing w:before="240" w:after="48" w:line="276" w:lineRule="auto"/>
        <w:ind w:hanging="2"/>
        <w:jc w:val="both"/>
        <w:rPr>
          <w:sz w:val="18"/>
          <w:szCs w:val="18"/>
        </w:rPr>
      </w:pPr>
      <w:r>
        <w:rPr>
          <w:i/>
          <w:sz w:val="18"/>
          <w:szCs w:val="18"/>
        </w:rPr>
        <w:t>p</w:t>
      </w:r>
      <w:r>
        <w:rPr>
          <w:i/>
          <w:sz w:val="18"/>
          <w:szCs w:val="18"/>
          <w:vertAlign w:val="subscript"/>
        </w:rPr>
        <w:t xml:space="preserve">t </w:t>
      </w:r>
      <w:r>
        <w:rPr>
          <w:sz w:val="18"/>
          <w:szCs w:val="18"/>
        </w:rPr>
        <w:t xml:space="preserve"> is the model’s estimated probability for the true class label, </w:t>
      </w:r>
      <w:r>
        <w:rPr>
          <w:i/>
          <w:sz w:val="18"/>
          <w:szCs w:val="18"/>
        </w:rPr>
        <w:t>𝛼</w:t>
      </w:r>
      <w:r>
        <w:rPr>
          <w:i/>
          <w:sz w:val="18"/>
          <w:szCs w:val="18"/>
          <w:vertAlign w:val="subscript"/>
        </w:rPr>
        <w:t xml:space="preserve">t </w:t>
      </w:r>
      <w:r>
        <w:rPr>
          <w:sz w:val="18"/>
          <w:szCs w:val="18"/>
        </w:rPr>
        <w:t>​ is the class weights to balance the loss and 𝛾 is the focusing parameter that modulates the effect of the loss. The Focal Loss function effectively addresses class imbalance by down weighting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high accuracy and reliability in pear leaf disease classification.</w:t>
      </w:r>
    </w:p>
    <w:p w14:paraId="0EE80EA1"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7785E0E5" w14:textId="77777777" w:rsidR="001A67F3" w:rsidRDefault="00000000">
      <w:pPr>
        <w:spacing w:after="48" w:line="276" w:lineRule="auto"/>
        <w:ind w:hanging="2"/>
        <w:jc w:val="both"/>
        <w:rPr>
          <w:sz w:val="18"/>
          <w:szCs w:val="18"/>
        </w:rPr>
      </w:pPr>
      <w:r>
        <w:rPr>
          <w:sz w:val="18"/>
          <w:szCs w:val="18"/>
        </w:rPr>
        <w:t>This section presents the dataset description, data augmentation, environmental setup, ablation studies, and performance analysis.</w:t>
      </w:r>
    </w:p>
    <w:p w14:paraId="6611AA0C" w14:textId="77777777" w:rsidR="001A67F3" w:rsidRDefault="001A67F3">
      <w:pPr>
        <w:spacing w:after="48" w:line="276" w:lineRule="auto"/>
        <w:ind w:hanging="2"/>
        <w:jc w:val="both"/>
        <w:rPr>
          <w:sz w:val="18"/>
          <w:szCs w:val="18"/>
        </w:rPr>
      </w:pPr>
    </w:p>
    <w:p w14:paraId="4EB58E1D" w14:textId="77777777" w:rsidR="001A67F3" w:rsidRDefault="00000000">
      <w:pPr>
        <w:numPr>
          <w:ilvl w:val="0"/>
          <w:numId w:val="7"/>
        </w:numPr>
        <w:pBdr>
          <w:top w:val="nil"/>
          <w:left w:val="nil"/>
          <w:bottom w:val="nil"/>
          <w:right w:val="nil"/>
          <w:between w:val="nil"/>
        </w:pBdr>
        <w:spacing w:after="48" w:line="276" w:lineRule="auto"/>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DATASET DESCRIPTION</w:t>
      </w:r>
    </w:p>
    <w:p w14:paraId="2619BCC3" w14:textId="77777777" w:rsidR="001A67F3" w:rsidRDefault="00000000">
      <w:pPr>
        <w:spacing w:after="48" w:line="276" w:lineRule="auto"/>
        <w:ind w:hanging="2"/>
        <w:jc w:val="both"/>
        <w:rPr>
          <w:sz w:val="18"/>
          <w:szCs w:val="18"/>
        </w:rPr>
      </w:pPr>
      <w:r>
        <w:rPr>
          <w:sz w:val="18"/>
          <w:szCs w:val="18"/>
        </w:rPr>
        <w:t xml:space="preserve">The proposed model uses the </w:t>
      </w:r>
      <w:proofErr w:type="spellStart"/>
      <w:r>
        <w:rPr>
          <w:sz w:val="18"/>
          <w:szCs w:val="18"/>
        </w:rPr>
        <w:t>DiaMOS</w:t>
      </w:r>
      <w:proofErr w:type="spellEnd"/>
      <w:r>
        <w:rPr>
          <w:sz w:val="18"/>
          <w:szCs w:val="18"/>
        </w:rPr>
        <w:t xml:space="preserve">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446B5098" w14:textId="77777777" w:rsidR="001A67F3" w:rsidRDefault="001A67F3">
      <w:pPr>
        <w:spacing w:after="48" w:line="276" w:lineRule="auto"/>
        <w:ind w:hanging="2"/>
        <w:jc w:val="both"/>
        <w:rPr>
          <w:sz w:val="18"/>
          <w:szCs w:val="18"/>
        </w:rPr>
      </w:pPr>
    </w:p>
    <w:p w14:paraId="63FFA332" w14:textId="77777777"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p w14:paraId="6124960B" w14:textId="77777777" w:rsidR="001A67F3" w:rsidRDefault="001A67F3">
      <w:pPr>
        <w:spacing w:after="48" w:line="276" w:lineRule="auto"/>
        <w:ind w:hanging="2"/>
        <w:jc w:val="both"/>
        <w:rPr>
          <w:rFonts w:ascii="Helvetica Neue" w:eastAsia="Helvetica Neue" w:hAnsi="Helvetica Neue" w:cs="Helvetica Neue"/>
          <w:b/>
          <w:sz w:val="18"/>
          <w:szCs w:val="18"/>
        </w:rPr>
      </w:pPr>
    </w:p>
    <w:tbl>
      <w:tblPr>
        <w:tblStyle w:val="a"/>
        <w:tblW w:w="3119" w:type="dxa"/>
        <w:tblInd w:w="557" w:type="dxa"/>
        <w:tblLayout w:type="fixed"/>
        <w:tblLook w:val="0400" w:firstRow="0" w:lastRow="0" w:firstColumn="0" w:lastColumn="0" w:noHBand="0" w:noVBand="1"/>
      </w:tblPr>
      <w:tblGrid>
        <w:gridCol w:w="1560"/>
        <w:gridCol w:w="1559"/>
      </w:tblGrid>
      <w:tr w:rsidR="001A67F3" w14:paraId="6B7541AD" w14:textId="77777777">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9D1EE1" w14:textId="77777777" w:rsidR="001A67F3" w:rsidRDefault="00000000">
            <w:pPr>
              <w:spacing w:after="48" w:line="276" w:lineRule="auto"/>
              <w:ind w:hanging="2"/>
              <w:jc w:val="center"/>
              <w:rPr>
                <w:sz w:val="18"/>
                <w:szCs w:val="18"/>
              </w:rPr>
            </w:pPr>
            <w:r>
              <w:rPr>
                <w:b/>
                <w:sz w:val="18"/>
                <w:szCs w:val="18"/>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B67361" w14:textId="77777777" w:rsidR="001A67F3" w:rsidRDefault="00000000">
            <w:pPr>
              <w:spacing w:after="48" w:line="276" w:lineRule="auto"/>
              <w:ind w:hanging="2"/>
              <w:jc w:val="center"/>
              <w:rPr>
                <w:sz w:val="18"/>
                <w:szCs w:val="18"/>
              </w:rPr>
            </w:pPr>
            <w:r>
              <w:rPr>
                <w:b/>
                <w:sz w:val="18"/>
                <w:szCs w:val="18"/>
              </w:rPr>
              <w:t>Class Size</w:t>
            </w:r>
          </w:p>
        </w:tc>
      </w:tr>
      <w:tr w:rsidR="001A67F3" w14:paraId="25BC3DBC" w14:textId="77777777">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658A34" w14:textId="77777777" w:rsidR="001A67F3" w:rsidRDefault="00000000">
            <w:pPr>
              <w:spacing w:after="48" w:line="276" w:lineRule="auto"/>
              <w:ind w:hanging="2"/>
              <w:jc w:val="center"/>
              <w:rPr>
                <w:sz w:val="18"/>
                <w:szCs w:val="18"/>
              </w:rPr>
            </w:pPr>
            <w:r>
              <w:rPr>
                <w:sz w:val="18"/>
                <w:szCs w:val="18"/>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73A636" w14:textId="77777777" w:rsidR="001A67F3" w:rsidRDefault="00000000">
            <w:pPr>
              <w:spacing w:after="48" w:line="276" w:lineRule="auto"/>
              <w:ind w:hanging="2"/>
              <w:jc w:val="center"/>
              <w:rPr>
                <w:sz w:val="18"/>
                <w:szCs w:val="18"/>
              </w:rPr>
            </w:pPr>
            <w:r>
              <w:rPr>
                <w:sz w:val="18"/>
                <w:szCs w:val="18"/>
              </w:rPr>
              <w:t>43</w:t>
            </w:r>
          </w:p>
        </w:tc>
      </w:tr>
      <w:tr w:rsidR="001A67F3" w14:paraId="2201AC39" w14:textId="77777777">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992027" w14:textId="77777777" w:rsidR="001A67F3" w:rsidRDefault="00000000">
            <w:pPr>
              <w:spacing w:after="48" w:line="276" w:lineRule="auto"/>
              <w:ind w:hanging="2"/>
              <w:jc w:val="center"/>
              <w:rPr>
                <w:sz w:val="18"/>
                <w:szCs w:val="18"/>
              </w:rPr>
            </w:pPr>
            <w:r>
              <w:rPr>
                <w:sz w:val="18"/>
                <w:szCs w:val="18"/>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733D41" w14:textId="77777777" w:rsidR="001A67F3" w:rsidRDefault="00000000">
            <w:pPr>
              <w:spacing w:after="48" w:line="276" w:lineRule="auto"/>
              <w:ind w:hanging="2"/>
              <w:jc w:val="center"/>
              <w:rPr>
                <w:sz w:val="18"/>
                <w:szCs w:val="18"/>
              </w:rPr>
            </w:pPr>
            <w:r>
              <w:rPr>
                <w:sz w:val="18"/>
                <w:szCs w:val="18"/>
              </w:rPr>
              <w:t>884</w:t>
            </w:r>
          </w:p>
        </w:tc>
      </w:tr>
      <w:tr w:rsidR="001A67F3" w14:paraId="73B0071E" w14:textId="7777777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38D6BB" w14:textId="77777777" w:rsidR="001A67F3" w:rsidRDefault="00000000">
            <w:pPr>
              <w:spacing w:after="48" w:line="276" w:lineRule="auto"/>
              <w:ind w:hanging="2"/>
              <w:jc w:val="center"/>
              <w:rPr>
                <w:sz w:val="18"/>
                <w:szCs w:val="18"/>
              </w:rPr>
            </w:pPr>
            <w:r>
              <w:rPr>
                <w:sz w:val="18"/>
                <w:szCs w:val="18"/>
              </w:rPr>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929D79" w14:textId="77777777" w:rsidR="001A67F3" w:rsidRDefault="00000000">
            <w:pPr>
              <w:spacing w:after="48" w:line="276" w:lineRule="auto"/>
              <w:ind w:hanging="2"/>
              <w:jc w:val="center"/>
              <w:rPr>
                <w:sz w:val="18"/>
                <w:szCs w:val="18"/>
              </w:rPr>
            </w:pPr>
            <w:r>
              <w:rPr>
                <w:sz w:val="18"/>
                <w:szCs w:val="18"/>
              </w:rPr>
              <w:t>54</w:t>
            </w:r>
          </w:p>
        </w:tc>
      </w:tr>
      <w:tr w:rsidR="001A67F3" w14:paraId="06C149BF" w14:textId="7777777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0DF3C6" w14:textId="77777777" w:rsidR="001A67F3" w:rsidRDefault="00000000">
            <w:pPr>
              <w:spacing w:after="48" w:line="276" w:lineRule="auto"/>
              <w:ind w:hanging="2"/>
              <w:jc w:val="center"/>
              <w:rPr>
                <w:sz w:val="18"/>
                <w:szCs w:val="18"/>
              </w:rPr>
            </w:pPr>
            <w:r>
              <w:rPr>
                <w:sz w:val="18"/>
                <w:szCs w:val="18"/>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4DBFBC" w14:textId="77777777" w:rsidR="001A67F3" w:rsidRDefault="00000000">
            <w:pPr>
              <w:spacing w:after="48" w:line="276" w:lineRule="auto"/>
              <w:ind w:hanging="2"/>
              <w:jc w:val="center"/>
              <w:rPr>
                <w:sz w:val="18"/>
                <w:szCs w:val="18"/>
              </w:rPr>
            </w:pPr>
            <w:r>
              <w:rPr>
                <w:sz w:val="18"/>
                <w:szCs w:val="18"/>
              </w:rPr>
              <w:t>2025</w:t>
            </w:r>
          </w:p>
        </w:tc>
      </w:tr>
    </w:tbl>
    <w:p w14:paraId="4036CB93" w14:textId="68BFE369" w:rsidR="001A67F3" w:rsidRDefault="001A67F3">
      <w:pPr>
        <w:spacing w:after="48" w:line="276" w:lineRule="auto"/>
        <w:ind w:firstLine="0"/>
        <w:jc w:val="both"/>
        <w:rPr>
          <w:rFonts w:ascii="Helvetica Neue" w:eastAsia="Helvetica Neue" w:hAnsi="Helvetica Neue" w:cs="Helvetica Neue"/>
          <w:b/>
          <w:i/>
          <w:color w:val="666666"/>
          <w:sz w:val="18"/>
          <w:szCs w:val="18"/>
        </w:rPr>
      </w:pPr>
    </w:p>
    <w:p w14:paraId="112CA02B" w14:textId="7CF7422B" w:rsidR="001A67F3" w:rsidRDefault="00000000">
      <w:pPr>
        <w:spacing w:after="48" w:line="276" w:lineRule="auto"/>
        <w:ind w:hanging="2"/>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78095C52" w14:textId="59D2E1AE" w:rsidR="001A67F3" w:rsidRDefault="00000000">
      <w:pPr>
        <w:spacing w:after="48" w:line="276" w:lineRule="auto"/>
        <w:ind w:hanging="2"/>
        <w:jc w:val="both"/>
        <w:rPr>
          <w:sz w:val="18"/>
          <w:szCs w:val="18"/>
        </w:rPr>
      </w:pPr>
      <w:r>
        <w:rPr>
          <w:sz w:val="18"/>
          <w:szCs w:val="18"/>
        </w:rPr>
        <w:t xml:space="preserve">This subsection discusses the various techniques used for data augmentation to enhance the robustness of the model. The </w:t>
      </w:r>
      <w:proofErr w:type="spellStart"/>
      <w:r>
        <w:rPr>
          <w:sz w:val="18"/>
          <w:szCs w:val="18"/>
        </w:rPr>
        <w:t>DiaMOS</w:t>
      </w:r>
      <w:proofErr w:type="spellEnd"/>
      <w:r>
        <w:rPr>
          <w:sz w:val="18"/>
          <w:szCs w:val="18"/>
        </w:rPr>
        <w:t xml:space="preserve">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w:t>
      </w:r>
      <w:r>
        <w:rPr>
          <w:sz w:val="18"/>
          <w:szCs w:val="18"/>
        </w:rPr>
        <w:lastRenderedPageBreak/>
        <w:t xml:space="preserve">enhancing generalization. The </w:t>
      </w:r>
      <w:proofErr w:type="spellStart"/>
      <w:r>
        <w:rPr>
          <w:sz w:val="18"/>
          <w:szCs w:val="18"/>
        </w:rPr>
        <w:t>CycleGAN</w:t>
      </w:r>
      <w:proofErr w:type="spellEnd"/>
      <w:r>
        <w:rPr>
          <w:sz w:val="18"/>
          <w:szCs w:val="18"/>
        </w:rPr>
        <w:t xml:space="preserve"> approach was utilized for data augmentation to generate realistic variations of the images. This method allows the model to learn from a more diverse set of examples, enhancing its ability to generalize. The following augmentations were performed using </w:t>
      </w:r>
      <w:proofErr w:type="spellStart"/>
      <w:r>
        <w:rPr>
          <w:sz w:val="18"/>
          <w:szCs w:val="18"/>
        </w:rPr>
        <w:t>CycleGAN</w:t>
      </w:r>
      <w:proofErr w:type="spellEnd"/>
      <w:r>
        <w:rPr>
          <w:sz w:val="18"/>
          <w:szCs w:val="18"/>
        </w:rPr>
        <w:t>:</w:t>
      </w:r>
    </w:p>
    <w:p w14:paraId="1A27B9AA"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Generation of synthetic images by translating healthy leaf images to diseased leaf images.</w:t>
      </w:r>
    </w:p>
    <w:p w14:paraId="010A7C9D"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Enhancement of existing images by altering leaf conditions to simulate different disease stages.</w:t>
      </w:r>
    </w:p>
    <w:p w14:paraId="0A5B3BF3"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Improvement of dataset diversity by creating new, realistic images representing underrepresented classes.</w:t>
      </w:r>
    </w:p>
    <w:p w14:paraId="56E27E0F" w14:textId="77777777" w:rsidR="003A31E8" w:rsidRDefault="003A31E8" w:rsidP="003A31E8">
      <w:pPr>
        <w:tabs>
          <w:tab w:val="left" w:pos="284"/>
        </w:tabs>
        <w:spacing w:after="48" w:line="276" w:lineRule="auto"/>
        <w:ind w:firstLine="0"/>
        <w:jc w:val="both"/>
        <w:rPr>
          <w:sz w:val="18"/>
          <w:szCs w:val="18"/>
        </w:rPr>
      </w:pPr>
    </w:p>
    <w:p w14:paraId="6917937F" w14:textId="77777777"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488259A6" w14:textId="77777777"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w:t>
      </w:r>
      <w:r>
        <w:rPr>
          <w:sz w:val="18"/>
          <w:szCs w:val="18"/>
        </w:rPr>
        <w:t xml:space="preserve">All experiments involving the proposed network were conducted on a 24GB Nvidia A10G Tensor Core GPU utilizing </w:t>
      </w:r>
      <w:proofErr w:type="spellStart"/>
      <w:r>
        <w:rPr>
          <w:sz w:val="18"/>
          <w:szCs w:val="18"/>
        </w:rPr>
        <w:t>PyTorch</w:t>
      </w:r>
      <w:proofErr w:type="spellEnd"/>
      <w:r>
        <w:rPr>
          <w:sz w:val="18"/>
          <w:szCs w:val="18"/>
        </w:rPr>
        <w:t xml:space="preserve"> on an AWS EC2 instance. The computing environment consisted of an 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w:t>
      </w:r>
      <w:proofErr w:type="spellStart"/>
      <w:r>
        <w:rPr>
          <w:sz w:val="18"/>
          <w:szCs w:val="18"/>
        </w:rPr>
        <w:t>StepLR</w:t>
      </w:r>
      <w:proofErr w:type="spellEnd"/>
      <w:r>
        <w:rPr>
          <w:sz w:val="18"/>
          <w:szCs w:val="18"/>
        </w:rPr>
        <w:t xml:space="preserve"> scheduler with a step size of 7 and a gamma of 0.1. The dataset was split into 80% for training, 10% for validation and 10% for testing.</w:t>
      </w:r>
    </w:p>
    <w:p w14:paraId="4BB603AE"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20B803E7" w14:textId="77777777" w:rsidR="001A67F3" w:rsidRDefault="00000000">
      <w:pPr>
        <w:spacing w:after="48" w:line="276" w:lineRule="auto"/>
        <w:ind w:hanging="2"/>
        <w:jc w:val="both"/>
        <w:rPr>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1E196C13" w14:textId="22B0A2A8" w:rsidR="003A31E8" w:rsidRDefault="003A31E8">
      <w:pPr>
        <w:spacing w:after="48" w:line="276" w:lineRule="auto"/>
        <w:ind w:hanging="2"/>
        <w:jc w:val="both"/>
        <w:rPr>
          <w:rFonts w:ascii="Helvetica Neue" w:eastAsia="Helvetica Neue" w:hAnsi="Helvetica Neue" w:cs="Helvetica Neue"/>
          <w:b/>
          <w:color w:val="00629B"/>
          <w:sz w:val="18"/>
          <w:szCs w:val="18"/>
        </w:rPr>
      </w:pPr>
    </w:p>
    <w:p w14:paraId="4E7A78A7" w14:textId="60A6F48D"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CROSS VISION TRANSFORMER</w:t>
      </w:r>
    </w:p>
    <w:p w14:paraId="4B73804D" w14:textId="0F6B22C3" w:rsidR="001A67F3" w:rsidRDefault="003A31E8">
      <w:pPr>
        <w:spacing w:after="48" w:line="276" w:lineRule="auto"/>
        <w:ind w:hanging="2"/>
        <w:jc w:val="both"/>
        <w:rPr>
          <w:sz w:val="18"/>
          <w:szCs w:val="18"/>
        </w:rPr>
      </w:pPr>
      <w:r>
        <w:rPr>
          <w:sz w:val="18"/>
          <w:szCs w:val="18"/>
        </w:rPr>
        <w:t xml:space="preserve">To evaluate the effectiveness of the Cross </w:t>
      </w:r>
      <w:proofErr w:type="spellStart"/>
      <w:r>
        <w:rPr>
          <w:sz w:val="18"/>
          <w:szCs w:val="18"/>
        </w:rPr>
        <w:t>ViT</w:t>
      </w:r>
      <w:proofErr w:type="spellEnd"/>
      <w:r>
        <w:rPr>
          <w:sz w:val="18"/>
          <w:szCs w:val="18"/>
        </w:rPr>
        <w:t xml:space="preserve"> block, experiments were conducted using Cross </w:t>
      </w:r>
      <w:proofErr w:type="spellStart"/>
      <w:r>
        <w:rPr>
          <w:sz w:val="18"/>
          <w:szCs w:val="18"/>
        </w:rPr>
        <w:t>ViT</w:t>
      </w:r>
      <w:proofErr w:type="spellEnd"/>
      <w:r>
        <w:rPr>
          <w:sz w:val="18"/>
          <w:szCs w:val="18"/>
        </w:rPr>
        <w:t xml:space="preserve"> as a standalone component. The training was run for 25 epochs, resulting in a testing accuracy of 85.31%. The training and validation loss, along with the training and validation accuracy, are presented in the graphs below. The results demonstrate that the Cross </w:t>
      </w:r>
      <w:proofErr w:type="spellStart"/>
      <w:r>
        <w:rPr>
          <w:sz w:val="18"/>
          <w:szCs w:val="18"/>
        </w:rPr>
        <w:t>ViT</w:t>
      </w:r>
      <w:proofErr w:type="spellEnd"/>
      <w:r>
        <w:rPr>
          <w:sz w:val="18"/>
          <w:szCs w:val="18"/>
        </w:rPr>
        <w:t xml:space="preserve"> block enhances the model's ability to extract and learn features effectively, contributing to the overall performance improvement. The training and validation loss graph shows a steady decrease in both losses over the epochs, while the training and validation accuracy graph indicates a significant improvement.</w:t>
      </w:r>
    </w:p>
    <w:p w14:paraId="269433F5" w14:textId="77777777" w:rsidR="002939F1" w:rsidRDefault="002939F1" w:rsidP="002939F1">
      <w:pPr>
        <w:spacing w:after="48" w:line="276" w:lineRule="auto"/>
        <w:ind w:firstLine="0"/>
        <w:rPr>
          <w:sz w:val="18"/>
          <w:szCs w:val="18"/>
        </w:rPr>
      </w:pPr>
    </w:p>
    <w:p w14:paraId="130F2994" w14:textId="1EF0F695" w:rsidR="001A67F3" w:rsidRDefault="002939F1" w:rsidP="002939F1">
      <w:pPr>
        <w:spacing w:after="48" w:line="276" w:lineRule="auto"/>
        <w:ind w:firstLine="0"/>
        <w:jc w:val="center"/>
        <w:rPr>
          <w:sz w:val="18"/>
          <w:szCs w:val="18"/>
        </w:rPr>
      </w:pPr>
      <w:r>
        <w:rPr>
          <w:noProof/>
          <w:sz w:val="18"/>
          <w:szCs w:val="18"/>
        </w:rPr>
        <w:drawing>
          <wp:inline distT="114300" distB="114300" distL="114300" distR="114300" wp14:anchorId="12990B23" wp14:editId="1E7E6F38">
            <wp:extent cx="2520000" cy="18000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7272" r="50243"/>
                    <a:stretch>
                      <a:fillRect/>
                    </a:stretch>
                  </pic:blipFill>
                  <pic:spPr>
                    <a:xfrm>
                      <a:off x="0" y="0"/>
                      <a:ext cx="2520000" cy="1800000"/>
                    </a:xfrm>
                    <a:prstGeom prst="rect">
                      <a:avLst/>
                    </a:prstGeom>
                    <a:ln/>
                  </pic:spPr>
                </pic:pic>
              </a:graphicData>
            </a:graphic>
          </wp:inline>
        </w:drawing>
      </w:r>
    </w:p>
    <w:p w14:paraId="47BABB3A" w14:textId="6CCC5E79" w:rsidR="001A67F3" w:rsidRDefault="00000000" w:rsidP="00D21BB5">
      <w:pPr>
        <w:spacing w:after="48" w:line="360" w:lineRule="auto"/>
        <w:ind w:hanging="2"/>
        <w:jc w:val="center"/>
        <w:rPr>
          <w:sz w:val="18"/>
          <w:szCs w:val="18"/>
        </w:rPr>
      </w:pPr>
      <w:r>
        <w:rPr>
          <w:sz w:val="18"/>
          <w:szCs w:val="18"/>
        </w:rPr>
        <w:t>(A)</w:t>
      </w:r>
    </w:p>
    <w:p w14:paraId="61AD7D34" w14:textId="05E2536E" w:rsidR="001A67F3" w:rsidRDefault="00000000">
      <w:pPr>
        <w:spacing w:after="48" w:line="276" w:lineRule="auto"/>
        <w:ind w:hanging="2"/>
        <w:jc w:val="center"/>
        <w:rPr>
          <w:sz w:val="18"/>
          <w:szCs w:val="18"/>
        </w:rPr>
      </w:pPr>
      <w:r>
        <w:rPr>
          <w:noProof/>
          <w:sz w:val="18"/>
          <w:szCs w:val="18"/>
        </w:rPr>
        <w:drawing>
          <wp:inline distT="114300" distB="114300" distL="114300" distR="114300" wp14:anchorId="6985572C" wp14:editId="1A68907B">
            <wp:extent cx="2520000" cy="1800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49117" t="6368"/>
                    <a:stretch>
                      <a:fillRect/>
                    </a:stretch>
                  </pic:blipFill>
                  <pic:spPr>
                    <a:xfrm>
                      <a:off x="0" y="0"/>
                      <a:ext cx="2520000" cy="1800000"/>
                    </a:xfrm>
                    <a:prstGeom prst="rect">
                      <a:avLst/>
                    </a:prstGeom>
                    <a:ln/>
                  </pic:spPr>
                </pic:pic>
              </a:graphicData>
            </a:graphic>
          </wp:inline>
        </w:drawing>
      </w:r>
    </w:p>
    <w:p w14:paraId="57A92BA0" w14:textId="2025A0C7" w:rsidR="001A67F3" w:rsidRDefault="00000000">
      <w:pPr>
        <w:spacing w:after="48" w:line="276" w:lineRule="auto"/>
        <w:ind w:hanging="2"/>
        <w:jc w:val="center"/>
        <w:rPr>
          <w:sz w:val="18"/>
          <w:szCs w:val="18"/>
        </w:rPr>
      </w:pPr>
      <w:r>
        <w:rPr>
          <w:sz w:val="18"/>
          <w:szCs w:val="18"/>
        </w:rPr>
        <w:t xml:space="preserve">(B) </w:t>
      </w:r>
    </w:p>
    <w:p w14:paraId="1A7DA0C9" w14:textId="3FC6B661" w:rsidR="003A31E8" w:rsidRDefault="00000000" w:rsidP="000E2708">
      <w:pPr>
        <w:spacing w:before="240"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 xml:space="preserve"> </w:t>
      </w: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5</w:t>
      </w:r>
      <w:r>
        <w:rPr>
          <w:rFonts w:ascii="Helvetica Neue" w:eastAsia="Helvetica Neue" w:hAnsi="Helvetica Neue" w:cs="Helvetica Neue"/>
          <w:b/>
          <w:color w:val="00629B"/>
          <w:sz w:val="18"/>
          <w:szCs w:val="18"/>
        </w:rPr>
        <w:t xml:space="preserve">. </w:t>
      </w:r>
      <w:r>
        <w:rPr>
          <w:rFonts w:ascii="Helvetica Neue" w:eastAsia="Helvetica Neue" w:hAnsi="Helvetica Neue" w:cs="Helvetica Neue"/>
          <w:b/>
          <w:sz w:val="18"/>
          <w:szCs w:val="18"/>
        </w:rPr>
        <w:t xml:space="preserve">ANALYSIS OF CROSS </w:t>
      </w:r>
      <w:proofErr w:type="spellStart"/>
      <w:r>
        <w:rPr>
          <w:rFonts w:ascii="Helvetica Neue" w:eastAsia="Helvetica Neue" w:hAnsi="Helvetica Neue" w:cs="Helvetica Neue"/>
          <w:b/>
          <w:sz w:val="18"/>
          <w:szCs w:val="18"/>
        </w:rPr>
        <w:t>ViT</w:t>
      </w:r>
      <w:proofErr w:type="spellEnd"/>
      <w:r>
        <w:rPr>
          <w:rFonts w:ascii="Helvetica Neue" w:eastAsia="Helvetica Neue" w:hAnsi="Helvetica Neue" w:cs="Helvetica Neue"/>
          <w:b/>
          <w:sz w:val="18"/>
          <w:szCs w:val="18"/>
        </w:rPr>
        <w:t xml:space="preserve"> (A) LOSS (B) ACCURACY</w:t>
      </w:r>
    </w:p>
    <w:p w14:paraId="2BE68B19" w14:textId="208F4948" w:rsidR="000E2708" w:rsidRPr="000E2708" w:rsidRDefault="000E2708" w:rsidP="000E2708">
      <w:pPr>
        <w:spacing w:after="48" w:line="276" w:lineRule="auto"/>
        <w:ind w:hanging="2"/>
        <w:jc w:val="both"/>
        <w:rPr>
          <w:rFonts w:ascii="Helvetica Neue" w:eastAsia="Helvetica Neue" w:hAnsi="Helvetica Neue" w:cs="Helvetica Neue"/>
          <w:b/>
          <w:sz w:val="18"/>
          <w:szCs w:val="18"/>
        </w:rPr>
      </w:pPr>
    </w:p>
    <w:p w14:paraId="3DF76E13" w14:textId="0CAA8E05"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RC ATTENTION FRAMEWORK</w:t>
      </w:r>
    </w:p>
    <w:p w14:paraId="0AF6F419" w14:textId="646080DC" w:rsidR="00D21BB5" w:rsidRDefault="00000000" w:rsidP="001A05A1">
      <w:pPr>
        <w:spacing w:after="48" w:line="276" w:lineRule="auto"/>
        <w:ind w:hanging="2"/>
        <w:jc w:val="both"/>
        <w:rPr>
          <w:sz w:val="18"/>
          <w:szCs w:val="18"/>
        </w:rPr>
      </w:pPr>
      <w:r>
        <w:rPr>
          <w:sz w:val="18"/>
          <w:szCs w:val="18"/>
        </w:rPr>
        <w:t>To evaluate the role of the RC Attention Framework in refining the features extracted from the images, we conducted experiments isolating this component. The training was run for 25 epochs, resulting in a testing accuracy of 84.61%. The training and validation loss, along with the training and validation accuracy, are presented in the graphs below. The results indicate that the RC Attention Framework effectively enhances the model’s performance by emphasizing important features and suppressing irrelevant information. The training loss graph demonstrates a clear reduction in loss over the epochs, while the validation loss shows some fluctuation before stabilizing. The training accuracy graph illustrates a steady improvement, with the validation accuracy showing an initial rise followed by a plateau.</w:t>
      </w:r>
    </w:p>
    <w:p w14:paraId="5B4D9AE7" w14:textId="51E1B466" w:rsidR="00D21BB5" w:rsidRDefault="00D21BB5" w:rsidP="002939F1">
      <w:pPr>
        <w:spacing w:after="48" w:line="276" w:lineRule="auto"/>
        <w:ind w:hanging="2"/>
        <w:jc w:val="both"/>
        <w:rPr>
          <w:sz w:val="18"/>
          <w:szCs w:val="18"/>
        </w:rPr>
      </w:pPr>
    </w:p>
    <w:p w14:paraId="6BE7F8A6" w14:textId="1D30635C" w:rsidR="00D21BB5" w:rsidRDefault="001A05A1" w:rsidP="002939F1">
      <w:pPr>
        <w:spacing w:after="48" w:line="276" w:lineRule="auto"/>
        <w:ind w:hanging="2"/>
        <w:jc w:val="both"/>
        <w:rPr>
          <w:sz w:val="18"/>
          <w:szCs w:val="18"/>
        </w:rPr>
      </w:pPr>
      <w:r>
        <w:rPr>
          <w:noProof/>
        </w:rPr>
        <w:lastRenderedPageBreak/>
        <w:drawing>
          <wp:anchor distT="114300" distB="114300" distL="114300" distR="114300" simplePos="0" relativeHeight="251676672" behindDoc="0" locked="0" layoutInCell="1" hidden="0" allowOverlap="1" wp14:anchorId="4B96D969" wp14:editId="1ADC2D16">
            <wp:simplePos x="0" y="0"/>
            <wp:positionH relativeFrom="column">
              <wp:posOffset>265430</wp:posOffset>
            </wp:positionH>
            <wp:positionV relativeFrom="paragraph">
              <wp:posOffset>317500</wp:posOffset>
            </wp:positionV>
            <wp:extent cx="2520000" cy="1800000"/>
            <wp:effectExtent l="0" t="0" r="0" b="0"/>
            <wp:wrapSquare wrapText="bothSides" distT="114300" distB="114300" distL="114300" distR="114300"/>
            <wp:docPr id="5474536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l="50225" t="5069"/>
                    <a:stretch>
                      <a:fillRect/>
                    </a:stretch>
                  </pic:blipFill>
                  <pic:spPr>
                    <a:xfrm>
                      <a:off x="0" y="0"/>
                      <a:ext cx="2520000" cy="1800000"/>
                    </a:xfrm>
                    <a:prstGeom prst="rect">
                      <a:avLst/>
                    </a:prstGeom>
                    <a:ln/>
                  </pic:spPr>
                </pic:pic>
              </a:graphicData>
            </a:graphic>
            <wp14:sizeRelH relativeFrom="margin">
              <wp14:pctWidth>0</wp14:pctWidth>
            </wp14:sizeRelH>
            <wp14:sizeRelV relativeFrom="margin">
              <wp14:pctHeight>0</wp14:pctHeight>
            </wp14:sizeRelV>
          </wp:anchor>
        </w:drawing>
      </w:r>
    </w:p>
    <w:p w14:paraId="2F56B278" w14:textId="35587E64" w:rsidR="00D21BB5" w:rsidRDefault="00D21BB5" w:rsidP="00D21BB5">
      <w:pPr>
        <w:ind w:hanging="2"/>
        <w:jc w:val="center"/>
        <w:rPr>
          <w:sz w:val="18"/>
          <w:szCs w:val="18"/>
        </w:rPr>
      </w:pPr>
      <w:r>
        <w:rPr>
          <w:sz w:val="18"/>
          <w:szCs w:val="18"/>
        </w:rPr>
        <w:t>(A)</w:t>
      </w:r>
    </w:p>
    <w:p w14:paraId="6D8E279A" w14:textId="54D42B20" w:rsidR="00D21BB5" w:rsidRDefault="00D21BB5" w:rsidP="00D21BB5">
      <w:pPr>
        <w:ind w:hanging="2"/>
        <w:jc w:val="center"/>
        <w:rPr>
          <w:sz w:val="18"/>
          <w:szCs w:val="18"/>
        </w:rPr>
      </w:pPr>
    </w:p>
    <w:p w14:paraId="11FBCD24" w14:textId="1BC80DE9" w:rsidR="001A67F3" w:rsidRDefault="002939F1">
      <w:pPr>
        <w:spacing w:after="48"/>
        <w:ind w:hanging="2"/>
        <w:jc w:val="center"/>
        <w:rPr>
          <w:sz w:val="18"/>
          <w:szCs w:val="18"/>
        </w:rPr>
      </w:pPr>
      <w:r>
        <w:rPr>
          <w:noProof/>
          <w:sz w:val="18"/>
          <w:szCs w:val="18"/>
        </w:rPr>
        <w:drawing>
          <wp:inline distT="0" distB="0" distL="0" distR="0" wp14:anchorId="5102C2AF" wp14:editId="71F38ACA">
            <wp:extent cx="2520000" cy="179832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49683" t="6858"/>
                    <a:stretch>
                      <a:fillRect/>
                    </a:stretch>
                  </pic:blipFill>
                  <pic:spPr>
                    <a:xfrm>
                      <a:off x="0" y="0"/>
                      <a:ext cx="2520000" cy="1798320"/>
                    </a:xfrm>
                    <a:prstGeom prst="rect">
                      <a:avLst/>
                    </a:prstGeom>
                    <a:ln/>
                  </pic:spPr>
                </pic:pic>
              </a:graphicData>
            </a:graphic>
          </wp:inline>
        </w:drawing>
      </w:r>
    </w:p>
    <w:p w14:paraId="16BF585E" w14:textId="4558E672" w:rsidR="001A67F3" w:rsidRDefault="00000000" w:rsidP="003A31E8">
      <w:pPr>
        <w:spacing w:after="48"/>
        <w:ind w:hanging="2"/>
        <w:jc w:val="center"/>
        <w:rPr>
          <w:sz w:val="18"/>
          <w:szCs w:val="18"/>
        </w:rPr>
      </w:pPr>
      <w:r>
        <w:rPr>
          <w:sz w:val="18"/>
          <w:szCs w:val="18"/>
        </w:rPr>
        <w:t xml:space="preserve">   </w:t>
      </w:r>
      <w:r w:rsidR="002939F1">
        <w:rPr>
          <w:sz w:val="18"/>
          <w:szCs w:val="18"/>
        </w:rPr>
        <w:t xml:space="preserve">   </w:t>
      </w:r>
      <w:r>
        <w:rPr>
          <w:sz w:val="18"/>
          <w:szCs w:val="18"/>
        </w:rPr>
        <w:t>(B)</w:t>
      </w:r>
      <w:r>
        <w:rPr>
          <w:sz w:val="18"/>
          <w:szCs w:val="18"/>
        </w:rPr>
        <w:tab/>
      </w:r>
    </w:p>
    <w:p w14:paraId="750E3B87" w14:textId="77777777" w:rsidR="002939F1" w:rsidRDefault="002939F1" w:rsidP="003A31E8">
      <w:pPr>
        <w:spacing w:after="48"/>
        <w:ind w:hanging="2"/>
        <w:jc w:val="center"/>
        <w:rPr>
          <w:sz w:val="18"/>
          <w:szCs w:val="18"/>
        </w:rPr>
      </w:pPr>
    </w:p>
    <w:p w14:paraId="45ADC2AC" w14:textId="195267C2"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6</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RC ATTENTION FRAMEWORK (A) LOSS (B) ACCURACY</w:t>
      </w:r>
    </w:p>
    <w:p w14:paraId="361226FD" w14:textId="5B25C918" w:rsidR="001A67F3" w:rsidRDefault="001A67F3">
      <w:pPr>
        <w:spacing w:after="48" w:line="276" w:lineRule="auto"/>
        <w:ind w:hanging="2"/>
        <w:jc w:val="both"/>
        <w:rPr>
          <w:rFonts w:ascii="Helvetica Neue" w:eastAsia="Helvetica Neue" w:hAnsi="Helvetica Neue" w:cs="Helvetica Neue"/>
          <w:b/>
          <w:i/>
          <w:color w:val="666666"/>
          <w:sz w:val="18"/>
          <w:szCs w:val="18"/>
        </w:rPr>
      </w:pPr>
    </w:p>
    <w:p w14:paraId="716E7DF7" w14:textId="24CD4C1D" w:rsidR="001A67F3" w:rsidRDefault="00000000">
      <w:pPr>
        <w:numPr>
          <w:ilvl w:val="0"/>
          <w:numId w:val="3"/>
        </w:numPr>
        <w:tabs>
          <w:tab w:val="left" w:pos="142"/>
          <w:tab w:val="left" w:pos="284"/>
        </w:tabs>
        <w:spacing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36E36691" w14:textId="0F44D7B7" w:rsidR="001A67F3" w:rsidRDefault="00000000" w:rsidP="000E2708">
      <w:pPr>
        <w:spacing w:after="48" w:line="276" w:lineRule="auto"/>
        <w:ind w:hanging="2"/>
        <w:jc w:val="both"/>
        <w:rPr>
          <w:sz w:val="18"/>
          <w:szCs w:val="18"/>
        </w:rPr>
      </w:pPr>
      <w:r>
        <w:rPr>
          <w:sz w:val="18"/>
          <w:szCs w:val="18"/>
        </w:rPr>
        <w:t>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 the graphs below. These results demonstrate that combining the Custom CNN with Transformer components substantially enhances the model's learning capacity. However, the validation accuracy suggests potential overfitting, as evidenced by the discrepancy between the training and validation accuracies.</w:t>
      </w:r>
    </w:p>
    <w:p w14:paraId="0D74EE86" w14:textId="453888CD" w:rsidR="002939F1" w:rsidRDefault="002939F1" w:rsidP="000E2708">
      <w:pPr>
        <w:spacing w:after="48" w:line="276" w:lineRule="auto"/>
        <w:ind w:hanging="2"/>
        <w:jc w:val="both"/>
        <w:rPr>
          <w:sz w:val="18"/>
          <w:szCs w:val="18"/>
        </w:rPr>
      </w:pPr>
    </w:p>
    <w:p w14:paraId="49F3F8EB" w14:textId="5E273CEC" w:rsidR="002939F1" w:rsidRDefault="002939F1" w:rsidP="000E2708">
      <w:pPr>
        <w:spacing w:after="48" w:line="276" w:lineRule="auto"/>
        <w:ind w:hanging="2"/>
        <w:jc w:val="both"/>
        <w:rPr>
          <w:sz w:val="18"/>
          <w:szCs w:val="18"/>
        </w:rPr>
      </w:pPr>
    </w:p>
    <w:p w14:paraId="4CE289A3" w14:textId="77777777" w:rsidR="001A67F3" w:rsidRDefault="00000000">
      <w:pPr>
        <w:spacing w:before="240" w:after="48" w:line="276" w:lineRule="auto"/>
        <w:ind w:firstLine="0"/>
        <w:jc w:val="center"/>
        <w:rPr>
          <w:sz w:val="18"/>
          <w:szCs w:val="18"/>
        </w:rPr>
      </w:pPr>
      <w:r>
        <w:rPr>
          <w:noProof/>
          <w:sz w:val="18"/>
          <w:szCs w:val="18"/>
        </w:rPr>
        <w:drawing>
          <wp:inline distT="114300" distB="114300" distL="114300" distR="114300" wp14:anchorId="7AB07AB9" wp14:editId="61406509">
            <wp:extent cx="2520000" cy="18000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t="6638"/>
                    <a:stretch>
                      <a:fillRect/>
                    </a:stretch>
                  </pic:blipFill>
                  <pic:spPr>
                    <a:xfrm>
                      <a:off x="0" y="0"/>
                      <a:ext cx="2520000" cy="1800000"/>
                    </a:xfrm>
                    <a:prstGeom prst="rect">
                      <a:avLst/>
                    </a:prstGeom>
                    <a:ln/>
                  </pic:spPr>
                </pic:pic>
              </a:graphicData>
            </a:graphic>
          </wp:inline>
        </w:drawing>
      </w:r>
    </w:p>
    <w:p w14:paraId="29C71E90" w14:textId="3EBB3FF5" w:rsidR="001A67F3" w:rsidRDefault="001A67F3" w:rsidP="002939F1">
      <w:pPr>
        <w:numPr>
          <w:ilvl w:val="0"/>
          <w:numId w:val="6"/>
        </w:numPr>
        <w:pBdr>
          <w:top w:val="nil"/>
          <w:left w:val="nil"/>
          <w:bottom w:val="nil"/>
          <w:right w:val="nil"/>
          <w:between w:val="nil"/>
        </w:pBdr>
        <w:spacing w:after="48" w:line="276" w:lineRule="auto"/>
        <w:jc w:val="center"/>
        <w:rPr>
          <w:color w:val="000000"/>
          <w:sz w:val="18"/>
          <w:szCs w:val="18"/>
        </w:rPr>
      </w:pPr>
    </w:p>
    <w:p w14:paraId="56EC46D0" w14:textId="77777777" w:rsidR="001A67F3" w:rsidRDefault="00000000">
      <w:pPr>
        <w:spacing w:after="48" w:line="276" w:lineRule="auto"/>
        <w:ind w:firstLine="0"/>
        <w:jc w:val="center"/>
        <w:rPr>
          <w:sz w:val="18"/>
          <w:szCs w:val="18"/>
        </w:rPr>
      </w:pPr>
      <w:r>
        <w:rPr>
          <w:noProof/>
        </w:rPr>
        <w:drawing>
          <wp:inline distT="0" distB="0" distL="0" distR="0" wp14:anchorId="28FF8CE5" wp14:editId="3C5E0DA5">
            <wp:extent cx="2520000" cy="18000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t="4899" r="49099"/>
                    <a:stretch>
                      <a:fillRect/>
                    </a:stretch>
                  </pic:blipFill>
                  <pic:spPr>
                    <a:xfrm>
                      <a:off x="0" y="0"/>
                      <a:ext cx="2520000" cy="1800000"/>
                    </a:xfrm>
                    <a:prstGeom prst="rect">
                      <a:avLst/>
                    </a:prstGeom>
                    <a:ln/>
                  </pic:spPr>
                </pic:pic>
              </a:graphicData>
            </a:graphic>
          </wp:inline>
        </w:drawing>
      </w:r>
    </w:p>
    <w:p w14:paraId="416584DC" w14:textId="77777777" w:rsidR="001A67F3" w:rsidRDefault="00000000" w:rsidP="002939F1">
      <w:pPr>
        <w:spacing w:line="276" w:lineRule="auto"/>
        <w:ind w:firstLine="0"/>
        <w:jc w:val="center"/>
        <w:rPr>
          <w:rFonts w:ascii="Helvetica Neue" w:eastAsia="Helvetica Neue" w:hAnsi="Helvetica Neue" w:cs="Helvetica Neue"/>
          <w:b/>
          <w:color w:val="00629B"/>
          <w:sz w:val="18"/>
          <w:szCs w:val="18"/>
        </w:rPr>
      </w:pPr>
      <w:r>
        <w:rPr>
          <w:sz w:val="18"/>
          <w:szCs w:val="18"/>
        </w:rPr>
        <w:t>(B)</w:t>
      </w:r>
    </w:p>
    <w:p w14:paraId="6EA6C9F4" w14:textId="77777777" w:rsidR="001A67F3" w:rsidRDefault="001A67F3" w:rsidP="002939F1">
      <w:pPr>
        <w:ind w:firstLine="0"/>
        <w:jc w:val="both"/>
        <w:rPr>
          <w:rFonts w:ascii="Helvetica Neue" w:eastAsia="Helvetica Neue" w:hAnsi="Helvetica Neue" w:cs="Helvetica Neue"/>
          <w:b/>
          <w:color w:val="00629B"/>
          <w:sz w:val="18"/>
          <w:szCs w:val="18"/>
        </w:rPr>
      </w:pPr>
    </w:p>
    <w:p w14:paraId="0F9E9446" w14:textId="6663E2B2" w:rsidR="001A67F3" w:rsidRDefault="00000000" w:rsidP="002939F1">
      <w:pPr>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7</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WITHOUT CONDENSATION ATTENTION (A) LOSS (B) ACCURACY</w:t>
      </w:r>
    </w:p>
    <w:p w14:paraId="51AAF401" w14:textId="77777777" w:rsidR="001A67F3" w:rsidRDefault="001A67F3">
      <w:pPr>
        <w:spacing w:after="48" w:line="276" w:lineRule="auto"/>
        <w:ind w:hanging="2"/>
        <w:jc w:val="both"/>
        <w:rPr>
          <w:rFonts w:ascii="Helvetica Neue" w:eastAsia="Helvetica Neue" w:hAnsi="Helvetica Neue" w:cs="Helvetica Neue"/>
          <w:b/>
          <w:sz w:val="18"/>
          <w:szCs w:val="18"/>
        </w:rPr>
      </w:pPr>
    </w:p>
    <w:p w14:paraId="265FBB82" w14:textId="77777777"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PROPOSED WORK</w:t>
      </w:r>
    </w:p>
    <w:p w14:paraId="41A92858" w14:textId="77777777" w:rsidR="001A67F3" w:rsidRDefault="00000000">
      <w:pPr>
        <w:spacing w:after="48" w:line="276" w:lineRule="auto"/>
        <w:ind w:firstLine="0"/>
        <w:jc w:val="both"/>
        <w:rPr>
          <w:rFonts w:ascii="Helvetica Neue" w:eastAsia="Helvetica Neue" w:hAnsi="Helvetica Neue" w:cs="Helvetica Neue"/>
          <w:b/>
          <w:i/>
          <w:color w:val="666666"/>
          <w:sz w:val="18"/>
          <w:szCs w:val="18"/>
        </w:rPr>
      </w:pPr>
      <w:r>
        <w:rPr>
          <w:sz w:val="18"/>
          <w:szCs w:val="18"/>
        </w:rPr>
        <w:t xml:space="preserve">To evaluate the overall performance of the proposed system, which integrates the Cross </w:t>
      </w:r>
      <w:proofErr w:type="spellStart"/>
      <w:r>
        <w:rPr>
          <w:sz w:val="18"/>
          <w:szCs w:val="18"/>
        </w:rPr>
        <w:t>ViT</w:t>
      </w:r>
      <w:proofErr w:type="spellEnd"/>
      <w:r>
        <w:rPr>
          <w:sz w:val="18"/>
          <w:szCs w:val="18"/>
        </w:rPr>
        <w:t xml:space="preserve">, RC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The graphs below illustrate the training and validation loss, along with the training and validation accuracy. </w:t>
      </w:r>
    </w:p>
    <w:p w14:paraId="117D81B4" w14:textId="77777777" w:rsidR="001A67F3" w:rsidRDefault="00000000">
      <w:pPr>
        <w:spacing w:before="240" w:after="48" w:line="276" w:lineRule="auto"/>
        <w:ind w:hanging="2"/>
        <w:jc w:val="both"/>
        <w:rPr>
          <w:sz w:val="18"/>
          <w:szCs w:val="18"/>
        </w:rPr>
      </w:pPr>
      <w:r>
        <w:rPr>
          <w:sz w:val="18"/>
          <w:szCs w:val="18"/>
        </w:rPr>
        <w:t>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epochs, and the training and validation accuracy graph highlights the performance trends.</w:t>
      </w:r>
    </w:p>
    <w:p w14:paraId="16E57FAE" w14:textId="77777777" w:rsidR="001A67F3" w:rsidRDefault="00000000">
      <w:pPr>
        <w:spacing w:after="48" w:line="276" w:lineRule="auto"/>
        <w:ind w:hanging="2"/>
        <w:jc w:val="center"/>
        <w:rPr>
          <w:sz w:val="18"/>
          <w:szCs w:val="18"/>
        </w:rPr>
      </w:pPr>
      <w:r>
        <w:rPr>
          <w:noProof/>
          <w:sz w:val="18"/>
          <w:szCs w:val="18"/>
        </w:rPr>
        <w:lastRenderedPageBreak/>
        <w:drawing>
          <wp:inline distT="114300" distB="114300" distL="114300" distR="114300" wp14:anchorId="45CDE68B" wp14:editId="28E718B4">
            <wp:extent cx="2520000" cy="1800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t="5172" r="49013"/>
                    <a:stretch>
                      <a:fillRect/>
                    </a:stretch>
                  </pic:blipFill>
                  <pic:spPr>
                    <a:xfrm>
                      <a:off x="0" y="0"/>
                      <a:ext cx="2520000" cy="1800000"/>
                    </a:xfrm>
                    <a:prstGeom prst="rect">
                      <a:avLst/>
                    </a:prstGeom>
                    <a:ln/>
                  </pic:spPr>
                </pic:pic>
              </a:graphicData>
            </a:graphic>
          </wp:inline>
        </w:drawing>
      </w:r>
    </w:p>
    <w:p w14:paraId="7D5FECE8" w14:textId="77777777" w:rsidR="001A67F3" w:rsidRDefault="00000000">
      <w:pPr>
        <w:spacing w:after="48" w:line="276" w:lineRule="auto"/>
        <w:ind w:firstLine="0"/>
        <w:jc w:val="center"/>
        <w:rPr>
          <w:sz w:val="18"/>
          <w:szCs w:val="18"/>
        </w:rPr>
      </w:pPr>
      <w:r>
        <w:rPr>
          <w:sz w:val="18"/>
          <w:szCs w:val="18"/>
        </w:rPr>
        <w:t>(A)</w:t>
      </w:r>
    </w:p>
    <w:p w14:paraId="6410710C" w14:textId="77777777" w:rsidR="001A67F3" w:rsidRDefault="00000000">
      <w:pPr>
        <w:spacing w:after="48" w:line="276" w:lineRule="auto"/>
        <w:ind w:hanging="2"/>
        <w:jc w:val="center"/>
        <w:rPr>
          <w:sz w:val="18"/>
          <w:szCs w:val="18"/>
        </w:rPr>
      </w:pPr>
      <w:r>
        <w:rPr>
          <w:noProof/>
          <w:sz w:val="18"/>
          <w:szCs w:val="18"/>
        </w:rPr>
        <w:drawing>
          <wp:inline distT="114300" distB="114300" distL="114300" distR="114300" wp14:anchorId="5F965873" wp14:editId="0180383D">
            <wp:extent cx="2520000" cy="18000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50363" t="5678"/>
                    <a:stretch>
                      <a:fillRect/>
                    </a:stretch>
                  </pic:blipFill>
                  <pic:spPr>
                    <a:xfrm>
                      <a:off x="0" y="0"/>
                      <a:ext cx="2520000" cy="1800000"/>
                    </a:xfrm>
                    <a:prstGeom prst="rect">
                      <a:avLst/>
                    </a:prstGeom>
                    <a:ln/>
                  </pic:spPr>
                </pic:pic>
              </a:graphicData>
            </a:graphic>
          </wp:inline>
        </w:drawing>
      </w:r>
    </w:p>
    <w:p w14:paraId="65CDC16F" w14:textId="77777777" w:rsidR="001A67F3" w:rsidRDefault="00000000">
      <w:pPr>
        <w:spacing w:after="48" w:line="276" w:lineRule="auto"/>
        <w:ind w:hanging="2"/>
        <w:jc w:val="center"/>
        <w:rPr>
          <w:sz w:val="18"/>
          <w:szCs w:val="18"/>
        </w:rPr>
      </w:pPr>
      <w:r>
        <w:rPr>
          <w:sz w:val="18"/>
          <w:szCs w:val="18"/>
        </w:rPr>
        <w:t>(B)</w:t>
      </w:r>
    </w:p>
    <w:p w14:paraId="5D544E59" w14:textId="5D0552C4" w:rsidR="00D21BB5" w:rsidRPr="00D21BB5" w:rsidRDefault="00000000" w:rsidP="00D21BB5">
      <w:pPr>
        <w:spacing w:before="240"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8</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(A) ACCURACY (B) LOSS</w:t>
      </w:r>
    </w:p>
    <w:p w14:paraId="10DE1A20" w14:textId="77777777" w:rsidR="001A67F3" w:rsidRDefault="00000000" w:rsidP="00D21BB5">
      <w:pPr>
        <w:numPr>
          <w:ilvl w:val="0"/>
          <w:numId w:val="3"/>
        </w:numPr>
        <w:tabs>
          <w:tab w:val="left" w:pos="284"/>
        </w:tabs>
        <w:spacing w:before="240"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339CF872" w14:textId="77777777" w:rsidR="001A67F3" w:rsidRDefault="00000000">
      <w:pPr>
        <w:spacing w:after="48" w:line="276" w:lineRule="auto"/>
        <w:ind w:firstLine="0"/>
        <w:jc w:val="both"/>
        <w:rPr>
          <w:sz w:val="18"/>
          <w:szCs w:val="18"/>
        </w:rPr>
      </w:pPr>
      <w:r>
        <w:rPr>
          <w:sz w:val="18"/>
          <w:szCs w:val="18"/>
        </w:rPr>
        <w:t xml:space="preserve">The Grad-CAM visualization results highlight the important regions influencing the trained model’s performance. By applying Grad-CAM, we were able to identify the specific areas within the images from the </w:t>
      </w:r>
      <w:proofErr w:type="spellStart"/>
      <w:r>
        <w:rPr>
          <w:sz w:val="18"/>
          <w:szCs w:val="18"/>
        </w:rPr>
        <w:t>DiaMOS</w:t>
      </w:r>
      <w:proofErr w:type="spellEnd"/>
      <w:r>
        <w:rPr>
          <w:sz w:val="18"/>
          <w:szCs w:val="18"/>
        </w:rPr>
        <w:t xml:space="preserve"> plant dataset that significantly impacted the process of the proposed network. This enabled validation of the model’s ability to accurately identify and focus on critical features of the plant leaves, thus providing a more interpretable and reliable framework for plant disease detection.</w:t>
      </w:r>
    </w:p>
    <w:p w14:paraId="7526C922" w14:textId="77777777" w:rsidR="003A31E8" w:rsidRDefault="003A31E8">
      <w:pPr>
        <w:spacing w:after="48" w:line="276" w:lineRule="auto"/>
        <w:ind w:firstLine="0"/>
        <w:jc w:val="both"/>
        <w:rPr>
          <w:rFonts w:ascii="Helvetica Neue" w:eastAsia="Helvetica Neue" w:hAnsi="Helvetica Neue" w:cs="Helvetica Neue"/>
          <w:b/>
          <w:i/>
          <w:color w:val="666666"/>
          <w:sz w:val="18"/>
          <w:szCs w:val="18"/>
        </w:rPr>
      </w:pPr>
    </w:p>
    <w:p w14:paraId="27F3F772" w14:textId="77777777" w:rsidR="001A67F3" w:rsidRDefault="00000000" w:rsidP="003A31E8">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283EF4FB" w14:textId="21E113A4" w:rsidR="001A67F3" w:rsidRDefault="00000000" w:rsidP="003A31E8">
      <w:pPr>
        <w:pBdr>
          <w:top w:val="nil"/>
          <w:left w:val="nil"/>
          <w:bottom w:val="nil"/>
          <w:right w:val="nil"/>
          <w:between w:val="nil"/>
        </w:pBdr>
        <w:spacing w:after="48"/>
        <w:ind w:firstLine="0"/>
        <w:jc w:val="both"/>
        <w:rPr>
          <w:sz w:val="18"/>
          <w:szCs w:val="18"/>
        </w:rPr>
      </w:pPr>
      <w:r>
        <w:rPr>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76240FBE" w14:textId="77777777" w:rsidR="003A31E8" w:rsidRDefault="003A31E8" w:rsidP="003A31E8">
      <w:pPr>
        <w:pBdr>
          <w:top w:val="nil"/>
          <w:left w:val="nil"/>
          <w:bottom w:val="nil"/>
          <w:right w:val="nil"/>
          <w:between w:val="nil"/>
        </w:pBdr>
        <w:spacing w:after="48"/>
        <w:ind w:firstLine="0"/>
        <w:jc w:val="both"/>
        <w:rPr>
          <w:sz w:val="18"/>
          <w:szCs w:val="18"/>
        </w:rPr>
      </w:pPr>
    </w:p>
    <w:p w14:paraId="12490D17" w14:textId="77777777" w:rsidR="001A67F3" w:rsidRDefault="00000000" w:rsidP="003A31E8">
      <w:pPr>
        <w:numPr>
          <w:ilvl w:val="0"/>
          <w:numId w:val="4"/>
        </w:numPr>
        <w:pBdr>
          <w:top w:val="nil"/>
          <w:left w:val="nil"/>
          <w:bottom w:val="nil"/>
          <w:right w:val="nil"/>
          <w:between w:val="nil"/>
        </w:pBdr>
        <w:tabs>
          <w:tab w:val="left" w:pos="284"/>
        </w:tabs>
        <w:spacing w:after="48"/>
        <w:ind w:left="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1787DEE9" w14:textId="77777777" w:rsidR="001A67F3" w:rsidRDefault="00000000" w:rsidP="003A31E8">
      <w:pPr>
        <w:spacing w:after="48" w:line="276" w:lineRule="auto"/>
        <w:ind w:hanging="2"/>
        <w:jc w:val="both"/>
        <w:rPr>
          <w:sz w:val="18"/>
          <w:szCs w:val="18"/>
        </w:rPr>
      </w:pPr>
      <w:r>
        <w:rPr>
          <w:sz w:val="18"/>
          <w:szCs w:val="18"/>
        </w:rPr>
        <w:t xml:space="preserve">In the experiments, the performance of several pre-trained models for leaf disease detection was evaluated using the </w:t>
      </w:r>
      <w:proofErr w:type="spellStart"/>
      <w:r>
        <w:rPr>
          <w:sz w:val="18"/>
          <w:szCs w:val="18"/>
        </w:rPr>
        <w:t>Diamos</w:t>
      </w:r>
      <w:proofErr w:type="spellEnd"/>
      <w:r>
        <w:rPr>
          <w:sz w:val="18"/>
          <w:szCs w:val="18"/>
        </w:rPr>
        <w:t xml:space="preserve"> dataset. The models included EfficientNetB0, InceptionV3, MobileNetV2, ResNet50, VGG19, </w:t>
      </w:r>
      <w:proofErr w:type="spellStart"/>
      <w:r>
        <w:rPr>
          <w:sz w:val="18"/>
          <w:szCs w:val="18"/>
        </w:rPr>
        <w:t>DenseNet</w:t>
      </w:r>
      <w:proofErr w:type="spellEnd"/>
      <w:r>
        <w:rPr>
          <w:sz w:val="18"/>
          <w:szCs w:val="18"/>
        </w:rPr>
        <w:t xml:space="preserve">, </w:t>
      </w:r>
      <w:proofErr w:type="spellStart"/>
      <w:r>
        <w:rPr>
          <w:sz w:val="18"/>
          <w:szCs w:val="18"/>
        </w:rPr>
        <w:t>Xception</w:t>
      </w:r>
      <w:proofErr w:type="spellEnd"/>
      <w:r>
        <w:rPr>
          <w:sz w:val="18"/>
          <w:szCs w:val="18"/>
        </w:rPr>
        <w:t xml:space="preserve">, and </w:t>
      </w:r>
      <w:proofErr w:type="spellStart"/>
      <w:r>
        <w:rPr>
          <w:sz w:val="18"/>
          <w:szCs w:val="18"/>
        </w:rPr>
        <w:t>AlexNet</w:t>
      </w:r>
      <w:proofErr w:type="spellEnd"/>
      <w:r>
        <w:rPr>
          <w:sz w:val="18"/>
          <w:szCs w:val="18"/>
        </w:rPr>
        <w:t xml:space="preserve">. Although these models are highly effective for general-purpose image classification tasks, they may not capture the specific features necessary to distinguish between subtle differences in leaf diseases. </w:t>
      </w:r>
      <w:r>
        <w:rPr>
          <w:sz w:val="18"/>
          <w:szCs w:val="18"/>
        </w:rPr>
        <w:t xml:space="preserve">EfficientNetB0 demonstrated the highest accuracy among the pre-trained models, achieving a score of 86.33%. </w:t>
      </w:r>
      <w:proofErr w:type="spellStart"/>
      <w:r>
        <w:rPr>
          <w:sz w:val="18"/>
          <w:szCs w:val="18"/>
        </w:rPr>
        <w:t>Xception</w:t>
      </w:r>
      <w:proofErr w:type="spellEnd"/>
      <w:r>
        <w:rPr>
          <w:sz w:val="18"/>
          <w:szCs w:val="18"/>
        </w:rPr>
        <w:t xml:space="preserve"> followed with an accuracy of 84.77%, and MobileNetV2 attained an accuracy of 83.83%. InceptionV3 and </w:t>
      </w:r>
      <w:proofErr w:type="spellStart"/>
      <w:r>
        <w:rPr>
          <w:sz w:val="18"/>
          <w:szCs w:val="18"/>
        </w:rPr>
        <w:t>DenseNet</w:t>
      </w:r>
      <w:proofErr w:type="spellEnd"/>
      <w:r>
        <w:rPr>
          <w:sz w:val="18"/>
          <w:szCs w:val="18"/>
        </w:rPr>
        <w:t xml:space="preserve"> reached accuracies of 80.29% and 78.71%, respectively. VGG19 obtained an accuracy of 76.53%, while ResNet50 and </w:t>
      </w:r>
      <w:proofErr w:type="spellStart"/>
      <w:r>
        <w:rPr>
          <w:sz w:val="18"/>
          <w:szCs w:val="18"/>
        </w:rPr>
        <w:t>AlexNet</w:t>
      </w:r>
      <w:proofErr w:type="spellEnd"/>
      <w:r>
        <w:rPr>
          <w:sz w:val="18"/>
          <w:szCs w:val="18"/>
        </w:rPr>
        <w:t xml:space="preserve"> had lower accuracies of 68.47% and 68.55%. In contrast, the proposed dual-track system achieved an overall accuracy of 88.61%. This demonstrates the effectiveness of our approach in capturing the specific features necessary for accurate leaf disease detection.</w:t>
      </w:r>
    </w:p>
    <w:p w14:paraId="527F42EC" w14:textId="77777777" w:rsidR="001A67F3" w:rsidRDefault="00000000">
      <w:pPr>
        <w:spacing w:before="240" w:after="48" w:line="276" w:lineRule="auto"/>
        <w:ind w:firstLine="0"/>
        <w:jc w:val="both"/>
        <w:rPr>
          <w:sz w:val="18"/>
          <w:szCs w:val="18"/>
        </w:rPr>
      </w:pPr>
      <w:r>
        <w:rPr>
          <w:noProof/>
          <w:sz w:val="18"/>
          <w:szCs w:val="18"/>
        </w:rPr>
        <w:drawing>
          <wp:inline distT="0" distB="0" distL="0" distR="0" wp14:anchorId="234C9461" wp14:editId="4BE50DC0">
            <wp:extent cx="2959100" cy="28987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959100" cy="2898775"/>
                    </a:xfrm>
                    <a:prstGeom prst="rect">
                      <a:avLst/>
                    </a:prstGeom>
                    <a:ln/>
                  </pic:spPr>
                </pic:pic>
              </a:graphicData>
            </a:graphic>
          </wp:inline>
        </w:drawing>
      </w:r>
    </w:p>
    <w:p w14:paraId="77372D00" w14:textId="77777777" w:rsidR="001A67F3" w:rsidRDefault="00000000" w:rsidP="000E2708">
      <w:pPr>
        <w:spacing w:after="48" w:line="276" w:lineRule="auto"/>
        <w:ind w:hanging="2"/>
        <w:jc w:val="center"/>
        <w:rPr>
          <w:b/>
          <w:sz w:val="18"/>
          <w:szCs w:val="18"/>
        </w:rPr>
      </w:pPr>
      <w:r>
        <w:rPr>
          <w:b/>
          <w:sz w:val="18"/>
          <w:szCs w:val="18"/>
        </w:rPr>
        <w:t>(A)                                             (B)</w:t>
      </w:r>
    </w:p>
    <w:p w14:paraId="1AC64DF7" w14:textId="77777777" w:rsidR="001A67F3" w:rsidRDefault="00000000">
      <w:pPr>
        <w:spacing w:before="240" w:after="48" w:line="276" w:lineRule="auto"/>
        <w:ind w:hanging="2"/>
        <w:jc w:val="both"/>
        <w:rPr>
          <w:b/>
          <w:sz w:val="18"/>
          <w:szCs w:val="18"/>
        </w:rPr>
      </w:pPr>
      <w:r>
        <w:rPr>
          <w:b/>
          <w:noProof/>
          <w:sz w:val="18"/>
          <w:szCs w:val="18"/>
        </w:rPr>
        <w:drawing>
          <wp:inline distT="0" distB="0" distL="0" distR="0" wp14:anchorId="2D4D67A7" wp14:editId="0D8E3089">
            <wp:extent cx="2959100" cy="289242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959100" cy="2892425"/>
                    </a:xfrm>
                    <a:prstGeom prst="rect">
                      <a:avLst/>
                    </a:prstGeom>
                    <a:ln/>
                  </pic:spPr>
                </pic:pic>
              </a:graphicData>
            </a:graphic>
          </wp:inline>
        </w:drawing>
      </w:r>
    </w:p>
    <w:p w14:paraId="44A9C509" w14:textId="77777777" w:rsidR="001A67F3" w:rsidRDefault="00000000" w:rsidP="000E2708">
      <w:pPr>
        <w:spacing w:after="48" w:line="276" w:lineRule="auto"/>
        <w:ind w:hanging="2"/>
        <w:jc w:val="center"/>
        <w:rPr>
          <w:b/>
          <w:sz w:val="18"/>
          <w:szCs w:val="18"/>
        </w:rPr>
      </w:pPr>
      <w:r>
        <w:rPr>
          <w:b/>
          <w:sz w:val="18"/>
          <w:szCs w:val="18"/>
        </w:rPr>
        <w:t>(C)                                        (D)</w:t>
      </w:r>
    </w:p>
    <w:p w14:paraId="0BB52D02" w14:textId="5A224062" w:rsidR="001A67F3" w:rsidRPr="003A31E8" w:rsidRDefault="00000000" w:rsidP="003A31E8">
      <w:pPr>
        <w:spacing w:before="240" w:after="48" w:line="276" w:lineRule="auto"/>
        <w:ind w:hanging="2"/>
        <w:jc w:val="both"/>
        <w:rPr>
          <w:sz w:val="18"/>
          <w:szCs w:val="18"/>
        </w:rPr>
      </w:pPr>
      <w:r>
        <w:rPr>
          <w:rFonts w:ascii="Helvetica Neue" w:eastAsia="Helvetica Neue" w:hAnsi="Helvetica Neue" w:cs="Helvetica Neue"/>
          <w:b/>
          <w:color w:val="00629B"/>
          <w:sz w:val="18"/>
          <w:szCs w:val="18"/>
        </w:rPr>
        <w:t xml:space="preserve">FIGURE </w:t>
      </w:r>
      <w:r w:rsidR="00A1438B">
        <w:rPr>
          <w:rFonts w:ascii="Helvetica Neue" w:eastAsia="Helvetica Neue" w:hAnsi="Helvetica Neue" w:cs="Helvetica Neue"/>
          <w:b/>
          <w:color w:val="00629B"/>
          <w:sz w:val="18"/>
          <w:szCs w:val="18"/>
        </w:rPr>
        <w:t>9</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GRAD-CAM VISUALIZATION: (A) CURL; (B) HEALTHY; (C) SLUG; (D) SPOT</w:t>
      </w:r>
    </w:p>
    <w:p w14:paraId="408C5D8C" w14:textId="77777777"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lastRenderedPageBreak/>
        <w:t>TABLE 2.</w:t>
      </w:r>
      <w:r>
        <w:rPr>
          <w:rFonts w:ascii="Helvetica Neue" w:eastAsia="Helvetica Neue" w:hAnsi="Helvetica Neue" w:cs="Helvetica Neue"/>
          <w:b/>
          <w:sz w:val="18"/>
          <w:szCs w:val="18"/>
        </w:rPr>
        <w:t xml:space="preserve"> COMPARATIVE ANALYSIS WITH STATE-OF-THE-ART NETWORKS</w:t>
      </w:r>
    </w:p>
    <w:p w14:paraId="63EDAA0F" w14:textId="77777777" w:rsidR="001A67F3" w:rsidRDefault="001A67F3">
      <w:pPr>
        <w:spacing w:after="48" w:line="276" w:lineRule="auto"/>
        <w:ind w:firstLine="0"/>
        <w:jc w:val="both"/>
        <w:rPr>
          <w:b/>
          <w:sz w:val="18"/>
          <w:szCs w:val="18"/>
        </w:rPr>
      </w:pPr>
    </w:p>
    <w:tbl>
      <w:tblPr>
        <w:tblStyle w:val="a0"/>
        <w:tblW w:w="463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1A67F3" w14:paraId="6D4FE2CB" w14:textId="77777777">
        <w:tc>
          <w:tcPr>
            <w:tcW w:w="1110" w:type="dxa"/>
            <w:shd w:val="clear" w:color="auto" w:fill="auto"/>
            <w:tcMar>
              <w:top w:w="100" w:type="dxa"/>
              <w:left w:w="100" w:type="dxa"/>
              <w:bottom w:w="100" w:type="dxa"/>
              <w:right w:w="100" w:type="dxa"/>
            </w:tcMar>
          </w:tcPr>
          <w:p w14:paraId="2FA1F85D" w14:textId="77777777" w:rsidR="001A67F3" w:rsidRDefault="00000000">
            <w:pPr>
              <w:widowControl w:val="0"/>
              <w:spacing w:after="48"/>
              <w:ind w:hanging="2"/>
              <w:jc w:val="center"/>
              <w:rPr>
                <w:b/>
                <w:sz w:val="18"/>
                <w:szCs w:val="18"/>
              </w:rPr>
            </w:pPr>
            <w:proofErr w:type="spellStart"/>
            <w:r>
              <w:rPr>
                <w:b/>
                <w:sz w:val="18"/>
                <w:szCs w:val="18"/>
              </w:rPr>
              <w:t>Sl.No</w:t>
            </w:r>
            <w:proofErr w:type="spellEnd"/>
            <w:r>
              <w:rPr>
                <w:b/>
                <w:sz w:val="18"/>
                <w:szCs w:val="18"/>
              </w:rPr>
              <w:t>.</w:t>
            </w:r>
          </w:p>
        </w:tc>
        <w:tc>
          <w:tcPr>
            <w:tcW w:w="2025" w:type="dxa"/>
            <w:shd w:val="clear" w:color="auto" w:fill="auto"/>
            <w:tcMar>
              <w:top w:w="100" w:type="dxa"/>
              <w:left w:w="100" w:type="dxa"/>
              <w:bottom w:w="100" w:type="dxa"/>
              <w:right w:w="100" w:type="dxa"/>
            </w:tcMar>
          </w:tcPr>
          <w:p w14:paraId="73C1C560" w14:textId="77777777" w:rsidR="001A67F3" w:rsidRDefault="00000000">
            <w:pPr>
              <w:widowControl w:val="0"/>
              <w:spacing w:after="48"/>
              <w:ind w:hanging="2"/>
              <w:jc w:val="both"/>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6BBDD98D" w14:textId="77777777" w:rsidR="001A67F3" w:rsidRDefault="00000000">
            <w:pPr>
              <w:widowControl w:val="0"/>
              <w:spacing w:after="48"/>
              <w:ind w:hanging="2"/>
              <w:jc w:val="both"/>
              <w:rPr>
                <w:b/>
                <w:sz w:val="18"/>
                <w:szCs w:val="18"/>
              </w:rPr>
            </w:pPr>
            <w:r>
              <w:rPr>
                <w:b/>
                <w:sz w:val="18"/>
                <w:szCs w:val="18"/>
              </w:rPr>
              <w:t>Accuracy (in %)</w:t>
            </w:r>
          </w:p>
        </w:tc>
      </w:tr>
      <w:tr w:rsidR="001A67F3" w14:paraId="6FD8A81A" w14:textId="77777777">
        <w:tc>
          <w:tcPr>
            <w:tcW w:w="1110" w:type="dxa"/>
            <w:shd w:val="clear" w:color="auto" w:fill="auto"/>
            <w:tcMar>
              <w:top w:w="100" w:type="dxa"/>
              <w:left w:w="100" w:type="dxa"/>
              <w:bottom w:w="100" w:type="dxa"/>
              <w:right w:w="100" w:type="dxa"/>
            </w:tcMar>
          </w:tcPr>
          <w:p w14:paraId="2CBC673B" w14:textId="77777777" w:rsidR="001A67F3" w:rsidRDefault="00000000">
            <w:pPr>
              <w:widowControl w:val="0"/>
              <w:spacing w:after="48"/>
              <w:ind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52D1020C" w14:textId="77777777" w:rsidR="001A67F3" w:rsidRDefault="00000000">
            <w:pPr>
              <w:widowControl w:val="0"/>
              <w:spacing w:after="48"/>
              <w:ind w:hanging="2"/>
              <w:jc w:val="both"/>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3748685E" w14:textId="77777777" w:rsidR="001A67F3" w:rsidRDefault="00000000">
            <w:pPr>
              <w:widowControl w:val="0"/>
              <w:spacing w:after="48"/>
              <w:ind w:hanging="2"/>
              <w:jc w:val="center"/>
              <w:rPr>
                <w:sz w:val="18"/>
                <w:szCs w:val="18"/>
              </w:rPr>
            </w:pPr>
            <w:r>
              <w:rPr>
                <w:sz w:val="18"/>
                <w:szCs w:val="18"/>
              </w:rPr>
              <w:t>68.47%</w:t>
            </w:r>
          </w:p>
        </w:tc>
      </w:tr>
      <w:tr w:rsidR="001A67F3" w14:paraId="37C3C8CE" w14:textId="77777777">
        <w:tc>
          <w:tcPr>
            <w:tcW w:w="1110" w:type="dxa"/>
            <w:shd w:val="clear" w:color="auto" w:fill="auto"/>
            <w:tcMar>
              <w:top w:w="100" w:type="dxa"/>
              <w:left w:w="100" w:type="dxa"/>
              <w:bottom w:w="100" w:type="dxa"/>
              <w:right w:w="100" w:type="dxa"/>
            </w:tcMar>
          </w:tcPr>
          <w:p w14:paraId="65B5D1FF" w14:textId="77777777" w:rsidR="001A67F3" w:rsidRDefault="00000000">
            <w:pPr>
              <w:widowControl w:val="0"/>
              <w:spacing w:after="48"/>
              <w:ind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0B461ADA" w14:textId="77777777" w:rsidR="001A67F3" w:rsidRDefault="00000000">
            <w:pPr>
              <w:widowControl w:val="0"/>
              <w:spacing w:after="48"/>
              <w:ind w:hanging="2"/>
              <w:jc w:val="both"/>
              <w:rPr>
                <w:sz w:val="18"/>
                <w:szCs w:val="18"/>
              </w:rPr>
            </w:pPr>
            <w:proofErr w:type="spellStart"/>
            <w:r>
              <w:rPr>
                <w:sz w:val="18"/>
                <w:szCs w:val="18"/>
              </w:rPr>
              <w:t>AlexNet</w:t>
            </w:r>
            <w:proofErr w:type="spellEnd"/>
          </w:p>
        </w:tc>
        <w:tc>
          <w:tcPr>
            <w:tcW w:w="1500" w:type="dxa"/>
            <w:shd w:val="clear" w:color="auto" w:fill="auto"/>
            <w:tcMar>
              <w:top w:w="100" w:type="dxa"/>
              <w:left w:w="100" w:type="dxa"/>
              <w:bottom w:w="100" w:type="dxa"/>
              <w:right w:w="100" w:type="dxa"/>
            </w:tcMar>
          </w:tcPr>
          <w:p w14:paraId="1B80D04D" w14:textId="77777777" w:rsidR="001A67F3" w:rsidRDefault="00000000">
            <w:pPr>
              <w:widowControl w:val="0"/>
              <w:spacing w:after="48"/>
              <w:ind w:hanging="2"/>
              <w:jc w:val="center"/>
              <w:rPr>
                <w:sz w:val="18"/>
                <w:szCs w:val="18"/>
              </w:rPr>
            </w:pPr>
            <w:r>
              <w:rPr>
                <w:sz w:val="18"/>
                <w:szCs w:val="18"/>
              </w:rPr>
              <w:t>68.55%</w:t>
            </w:r>
          </w:p>
        </w:tc>
      </w:tr>
      <w:tr w:rsidR="001A67F3" w14:paraId="03C705A8" w14:textId="77777777">
        <w:tc>
          <w:tcPr>
            <w:tcW w:w="1110" w:type="dxa"/>
            <w:shd w:val="clear" w:color="auto" w:fill="auto"/>
            <w:tcMar>
              <w:top w:w="100" w:type="dxa"/>
              <w:left w:w="100" w:type="dxa"/>
              <w:bottom w:w="100" w:type="dxa"/>
              <w:right w:w="100" w:type="dxa"/>
            </w:tcMar>
          </w:tcPr>
          <w:p w14:paraId="6CFB4E77" w14:textId="77777777" w:rsidR="001A67F3" w:rsidRDefault="00000000">
            <w:pPr>
              <w:widowControl w:val="0"/>
              <w:spacing w:after="48"/>
              <w:ind w:hanging="2"/>
              <w:jc w:val="center"/>
              <w:rPr>
                <w:sz w:val="18"/>
                <w:szCs w:val="18"/>
              </w:rPr>
            </w:pPr>
            <w:r>
              <w:rPr>
                <w:sz w:val="18"/>
                <w:szCs w:val="18"/>
              </w:rPr>
              <w:t>3</w:t>
            </w:r>
          </w:p>
        </w:tc>
        <w:tc>
          <w:tcPr>
            <w:tcW w:w="2025" w:type="dxa"/>
            <w:shd w:val="clear" w:color="auto" w:fill="auto"/>
            <w:tcMar>
              <w:top w:w="100" w:type="dxa"/>
              <w:left w:w="100" w:type="dxa"/>
              <w:bottom w:w="100" w:type="dxa"/>
              <w:right w:w="100" w:type="dxa"/>
            </w:tcMar>
          </w:tcPr>
          <w:p w14:paraId="7FFE1DF1" w14:textId="77777777" w:rsidR="001A67F3" w:rsidRDefault="00000000">
            <w:pPr>
              <w:widowControl w:val="0"/>
              <w:spacing w:after="48"/>
              <w:ind w:hanging="2"/>
              <w:jc w:val="both"/>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52CFAA59" w14:textId="77777777" w:rsidR="001A67F3" w:rsidRDefault="00000000">
            <w:pPr>
              <w:widowControl w:val="0"/>
              <w:spacing w:after="48"/>
              <w:ind w:hanging="2"/>
              <w:jc w:val="center"/>
              <w:rPr>
                <w:sz w:val="18"/>
                <w:szCs w:val="18"/>
              </w:rPr>
            </w:pPr>
            <w:r>
              <w:rPr>
                <w:sz w:val="18"/>
                <w:szCs w:val="18"/>
              </w:rPr>
              <w:t>76.53%</w:t>
            </w:r>
          </w:p>
        </w:tc>
      </w:tr>
      <w:tr w:rsidR="001A67F3" w14:paraId="780A748E" w14:textId="77777777">
        <w:tc>
          <w:tcPr>
            <w:tcW w:w="1110" w:type="dxa"/>
            <w:shd w:val="clear" w:color="auto" w:fill="auto"/>
            <w:tcMar>
              <w:top w:w="100" w:type="dxa"/>
              <w:left w:w="100" w:type="dxa"/>
              <w:bottom w:w="100" w:type="dxa"/>
              <w:right w:w="100" w:type="dxa"/>
            </w:tcMar>
          </w:tcPr>
          <w:p w14:paraId="0530B209" w14:textId="77777777" w:rsidR="001A67F3" w:rsidRDefault="00000000">
            <w:pPr>
              <w:widowControl w:val="0"/>
              <w:spacing w:after="48"/>
              <w:ind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382AB8FE" w14:textId="77777777" w:rsidR="001A67F3" w:rsidRDefault="00000000">
            <w:pPr>
              <w:widowControl w:val="0"/>
              <w:spacing w:after="48"/>
              <w:ind w:hanging="2"/>
              <w:jc w:val="both"/>
              <w:rPr>
                <w:sz w:val="18"/>
                <w:szCs w:val="18"/>
              </w:rPr>
            </w:pPr>
            <w:proofErr w:type="spellStart"/>
            <w:r>
              <w:rPr>
                <w:sz w:val="18"/>
                <w:szCs w:val="18"/>
              </w:rPr>
              <w:t>DenseNet</w:t>
            </w:r>
            <w:proofErr w:type="spellEnd"/>
          </w:p>
        </w:tc>
        <w:tc>
          <w:tcPr>
            <w:tcW w:w="1500" w:type="dxa"/>
            <w:shd w:val="clear" w:color="auto" w:fill="auto"/>
            <w:tcMar>
              <w:top w:w="100" w:type="dxa"/>
              <w:left w:w="100" w:type="dxa"/>
              <w:bottom w:w="100" w:type="dxa"/>
              <w:right w:w="100" w:type="dxa"/>
            </w:tcMar>
          </w:tcPr>
          <w:p w14:paraId="5A07CB2D" w14:textId="77777777" w:rsidR="001A67F3" w:rsidRDefault="00000000">
            <w:pPr>
              <w:widowControl w:val="0"/>
              <w:spacing w:after="48"/>
              <w:ind w:hanging="2"/>
              <w:jc w:val="center"/>
              <w:rPr>
                <w:sz w:val="18"/>
                <w:szCs w:val="18"/>
              </w:rPr>
            </w:pPr>
            <w:r>
              <w:rPr>
                <w:sz w:val="18"/>
                <w:szCs w:val="18"/>
              </w:rPr>
              <w:t>78.71%</w:t>
            </w:r>
          </w:p>
        </w:tc>
      </w:tr>
      <w:tr w:rsidR="001A67F3" w14:paraId="4AB06950" w14:textId="77777777">
        <w:tc>
          <w:tcPr>
            <w:tcW w:w="1110" w:type="dxa"/>
            <w:shd w:val="clear" w:color="auto" w:fill="auto"/>
            <w:tcMar>
              <w:top w:w="100" w:type="dxa"/>
              <w:left w:w="100" w:type="dxa"/>
              <w:bottom w:w="100" w:type="dxa"/>
              <w:right w:w="100" w:type="dxa"/>
            </w:tcMar>
          </w:tcPr>
          <w:p w14:paraId="44266B6A" w14:textId="77777777" w:rsidR="001A67F3" w:rsidRDefault="00000000">
            <w:pPr>
              <w:widowControl w:val="0"/>
              <w:spacing w:after="48"/>
              <w:ind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10F396DB" w14:textId="77777777" w:rsidR="001A67F3" w:rsidRDefault="00000000">
            <w:pPr>
              <w:widowControl w:val="0"/>
              <w:spacing w:after="48"/>
              <w:ind w:hanging="2"/>
              <w:jc w:val="both"/>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6BEEFEC3" w14:textId="77777777" w:rsidR="001A67F3" w:rsidRDefault="00000000">
            <w:pPr>
              <w:widowControl w:val="0"/>
              <w:spacing w:after="48"/>
              <w:ind w:hanging="2"/>
              <w:jc w:val="center"/>
              <w:rPr>
                <w:sz w:val="18"/>
                <w:szCs w:val="18"/>
              </w:rPr>
            </w:pPr>
            <w:r>
              <w:rPr>
                <w:sz w:val="18"/>
                <w:szCs w:val="18"/>
              </w:rPr>
              <w:t>80.29%</w:t>
            </w:r>
          </w:p>
        </w:tc>
      </w:tr>
      <w:tr w:rsidR="001A67F3" w14:paraId="0D81CAE0" w14:textId="77777777">
        <w:tc>
          <w:tcPr>
            <w:tcW w:w="1110" w:type="dxa"/>
            <w:shd w:val="clear" w:color="auto" w:fill="auto"/>
            <w:tcMar>
              <w:top w:w="100" w:type="dxa"/>
              <w:left w:w="100" w:type="dxa"/>
              <w:bottom w:w="100" w:type="dxa"/>
              <w:right w:w="100" w:type="dxa"/>
            </w:tcMar>
          </w:tcPr>
          <w:p w14:paraId="6CC5003F" w14:textId="77777777" w:rsidR="001A67F3" w:rsidRDefault="00000000">
            <w:pPr>
              <w:widowControl w:val="0"/>
              <w:spacing w:after="48"/>
              <w:ind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5CA75716" w14:textId="77777777" w:rsidR="001A67F3" w:rsidRDefault="00000000">
            <w:pPr>
              <w:widowControl w:val="0"/>
              <w:spacing w:after="48"/>
              <w:ind w:hanging="2"/>
              <w:jc w:val="both"/>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1AC4DDE8" w14:textId="77777777" w:rsidR="001A67F3" w:rsidRDefault="00000000">
            <w:pPr>
              <w:widowControl w:val="0"/>
              <w:spacing w:after="48"/>
              <w:ind w:hanging="2"/>
              <w:jc w:val="center"/>
              <w:rPr>
                <w:sz w:val="18"/>
                <w:szCs w:val="18"/>
              </w:rPr>
            </w:pPr>
            <w:r>
              <w:rPr>
                <w:sz w:val="18"/>
                <w:szCs w:val="18"/>
              </w:rPr>
              <w:t>83.83%</w:t>
            </w:r>
          </w:p>
        </w:tc>
      </w:tr>
      <w:tr w:rsidR="001A67F3" w14:paraId="03E24DF9" w14:textId="77777777">
        <w:tc>
          <w:tcPr>
            <w:tcW w:w="1110" w:type="dxa"/>
            <w:shd w:val="clear" w:color="auto" w:fill="auto"/>
            <w:tcMar>
              <w:top w:w="100" w:type="dxa"/>
              <w:left w:w="100" w:type="dxa"/>
              <w:bottom w:w="100" w:type="dxa"/>
              <w:right w:w="100" w:type="dxa"/>
            </w:tcMar>
          </w:tcPr>
          <w:p w14:paraId="4750B2B0" w14:textId="77777777" w:rsidR="001A67F3" w:rsidRDefault="00000000">
            <w:pPr>
              <w:widowControl w:val="0"/>
              <w:spacing w:after="48"/>
              <w:ind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7DE3F66E" w14:textId="77777777" w:rsidR="001A67F3" w:rsidRDefault="00000000">
            <w:pPr>
              <w:widowControl w:val="0"/>
              <w:spacing w:after="48"/>
              <w:ind w:hanging="2"/>
              <w:jc w:val="both"/>
              <w:rPr>
                <w:sz w:val="18"/>
                <w:szCs w:val="18"/>
              </w:rPr>
            </w:pPr>
            <w:proofErr w:type="spellStart"/>
            <w:r>
              <w:rPr>
                <w:sz w:val="18"/>
                <w:szCs w:val="18"/>
              </w:rPr>
              <w:t>Xception</w:t>
            </w:r>
            <w:proofErr w:type="spellEnd"/>
          </w:p>
        </w:tc>
        <w:tc>
          <w:tcPr>
            <w:tcW w:w="1500" w:type="dxa"/>
            <w:shd w:val="clear" w:color="auto" w:fill="auto"/>
            <w:tcMar>
              <w:top w:w="100" w:type="dxa"/>
              <w:left w:w="100" w:type="dxa"/>
              <w:bottom w:w="100" w:type="dxa"/>
              <w:right w:w="100" w:type="dxa"/>
            </w:tcMar>
          </w:tcPr>
          <w:p w14:paraId="2D71DAC4" w14:textId="77777777" w:rsidR="001A67F3" w:rsidRDefault="00000000">
            <w:pPr>
              <w:widowControl w:val="0"/>
              <w:spacing w:after="48"/>
              <w:ind w:hanging="2"/>
              <w:jc w:val="center"/>
              <w:rPr>
                <w:sz w:val="18"/>
                <w:szCs w:val="18"/>
              </w:rPr>
            </w:pPr>
            <w:r>
              <w:rPr>
                <w:sz w:val="18"/>
                <w:szCs w:val="18"/>
              </w:rPr>
              <w:t>84.77%</w:t>
            </w:r>
          </w:p>
        </w:tc>
      </w:tr>
      <w:tr w:rsidR="001A67F3" w14:paraId="4858B482" w14:textId="77777777">
        <w:tc>
          <w:tcPr>
            <w:tcW w:w="1110" w:type="dxa"/>
            <w:shd w:val="clear" w:color="auto" w:fill="auto"/>
            <w:tcMar>
              <w:top w:w="100" w:type="dxa"/>
              <w:left w:w="100" w:type="dxa"/>
              <w:bottom w:w="100" w:type="dxa"/>
              <w:right w:w="100" w:type="dxa"/>
            </w:tcMar>
          </w:tcPr>
          <w:p w14:paraId="1BD608D9" w14:textId="77777777" w:rsidR="001A67F3" w:rsidRDefault="00000000">
            <w:pPr>
              <w:widowControl w:val="0"/>
              <w:spacing w:after="48"/>
              <w:ind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7D1E39EE" w14:textId="77777777" w:rsidR="001A67F3" w:rsidRDefault="00000000">
            <w:pPr>
              <w:widowControl w:val="0"/>
              <w:spacing w:after="48"/>
              <w:ind w:hanging="2"/>
              <w:jc w:val="both"/>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0BA15C25" w14:textId="77777777" w:rsidR="001A67F3" w:rsidRDefault="00000000">
            <w:pPr>
              <w:widowControl w:val="0"/>
              <w:spacing w:after="48"/>
              <w:ind w:hanging="2"/>
              <w:jc w:val="center"/>
              <w:rPr>
                <w:sz w:val="18"/>
                <w:szCs w:val="18"/>
              </w:rPr>
            </w:pPr>
            <w:r>
              <w:rPr>
                <w:sz w:val="18"/>
                <w:szCs w:val="18"/>
              </w:rPr>
              <w:t>86.33%</w:t>
            </w:r>
          </w:p>
        </w:tc>
      </w:tr>
      <w:tr w:rsidR="001A67F3" w14:paraId="08C814CA" w14:textId="77777777">
        <w:tc>
          <w:tcPr>
            <w:tcW w:w="1110" w:type="dxa"/>
            <w:shd w:val="clear" w:color="auto" w:fill="auto"/>
            <w:tcMar>
              <w:top w:w="100" w:type="dxa"/>
              <w:left w:w="100" w:type="dxa"/>
              <w:bottom w:w="100" w:type="dxa"/>
              <w:right w:w="100" w:type="dxa"/>
            </w:tcMar>
          </w:tcPr>
          <w:p w14:paraId="0E11BA7E" w14:textId="77777777" w:rsidR="001A67F3" w:rsidRDefault="00000000">
            <w:pPr>
              <w:widowControl w:val="0"/>
              <w:spacing w:after="48"/>
              <w:ind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592C3064" w14:textId="77777777" w:rsidR="001A67F3" w:rsidRDefault="00000000">
            <w:pPr>
              <w:widowControl w:val="0"/>
              <w:spacing w:after="48"/>
              <w:ind w:hanging="2"/>
              <w:jc w:val="both"/>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0F494426" w14:textId="77777777" w:rsidR="001A67F3" w:rsidRDefault="00000000">
            <w:pPr>
              <w:widowControl w:val="0"/>
              <w:spacing w:after="48"/>
              <w:ind w:hanging="2"/>
              <w:jc w:val="center"/>
              <w:rPr>
                <w:b/>
                <w:sz w:val="18"/>
                <w:szCs w:val="18"/>
              </w:rPr>
            </w:pPr>
            <w:r>
              <w:rPr>
                <w:b/>
                <w:sz w:val="18"/>
                <w:szCs w:val="18"/>
              </w:rPr>
              <w:t>88.61%</w:t>
            </w:r>
          </w:p>
        </w:tc>
      </w:tr>
    </w:tbl>
    <w:p w14:paraId="7ED23896" w14:textId="77777777" w:rsidR="001A67F3" w:rsidRDefault="001A67F3">
      <w:pPr>
        <w:spacing w:after="48" w:line="276" w:lineRule="auto"/>
        <w:ind w:firstLine="0"/>
        <w:jc w:val="both"/>
        <w:rPr>
          <w:rFonts w:ascii="Helvetica Neue" w:eastAsia="Helvetica Neue" w:hAnsi="Helvetica Neue" w:cs="Helvetica Neue"/>
          <w:b/>
          <w:i/>
          <w:color w:val="58595B"/>
          <w:sz w:val="18"/>
          <w:szCs w:val="18"/>
        </w:rPr>
      </w:pPr>
    </w:p>
    <w:p w14:paraId="61D1BCF7" w14:textId="77777777" w:rsidR="001A67F3" w:rsidRDefault="00000000">
      <w:pPr>
        <w:numPr>
          <w:ilvl w:val="0"/>
          <w:numId w:val="4"/>
        </w:numPr>
        <w:pBdr>
          <w:top w:val="nil"/>
          <w:left w:val="nil"/>
          <w:bottom w:val="nil"/>
          <w:right w:val="nil"/>
          <w:between w:val="nil"/>
        </w:pBdr>
        <w:spacing w:after="48"/>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tbl>
      <w:tblPr>
        <w:tblpPr w:leftFromText="180" w:rightFromText="180" w:topFromText="180" w:bottomFromText="180" w:vertAnchor="page" w:horzAnchor="margin" w:tblpXSpec="right" w:tblpY="2226"/>
        <w:tblW w:w="4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559"/>
        <w:gridCol w:w="1560"/>
        <w:gridCol w:w="1012"/>
      </w:tblGrid>
      <w:tr w:rsidR="00C1793F" w14:paraId="676D1977" w14:textId="77777777" w:rsidTr="00C1793F">
        <w:trPr>
          <w:trHeight w:val="447"/>
        </w:trPr>
        <w:tc>
          <w:tcPr>
            <w:tcW w:w="699" w:type="dxa"/>
          </w:tcPr>
          <w:p w14:paraId="6A21BEBE" w14:textId="77777777" w:rsidR="00C1793F" w:rsidRDefault="00C1793F" w:rsidP="00C1793F">
            <w:pPr>
              <w:widowControl w:val="0"/>
              <w:spacing w:after="48"/>
              <w:ind w:hanging="2"/>
              <w:jc w:val="both"/>
              <w:rPr>
                <w:b/>
                <w:sz w:val="18"/>
                <w:szCs w:val="18"/>
              </w:rPr>
            </w:pPr>
            <w:r>
              <w:rPr>
                <w:b/>
                <w:sz w:val="18"/>
                <w:szCs w:val="18"/>
              </w:rPr>
              <w:t>Sl. no</w:t>
            </w:r>
          </w:p>
        </w:tc>
        <w:tc>
          <w:tcPr>
            <w:tcW w:w="1559" w:type="dxa"/>
          </w:tcPr>
          <w:p w14:paraId="2B9F624E" w14:textId="77777777" w:rsidR="00C1793F" w:rsidRDefault="00C1793F" w:rsidP="00C1793F">
            <w:pPr>
              <w:widowControl w:val="0"/>
              <w:spacing w:after="48"/>
              <w:ind w:hanging="2"/>
              <w:jc w:val="both"/>
              <w:rPr>
                <w:b/>
                <w:sz w:val="18"/>
                <w:szCs w:val="18"/>
              </w:rPr>
            </w:pPr>
            <w:r>
              <w:rPr>
                <w:b/>
                <w:sz w:val="18"/>
                <w:szCs w:val="18"/>
              </w:rPr>
              <w:t xml:space="preserve">Source </w:t>
            </w:r>
          </w:p>
        </w:tc>
        <w:tc>
          <w:tcPr>
            <w:tcW w:w="1560" w:type="dxa"/>
          </w:tcPr>
          <w:p w14:paraId="1C8B17AA" w14:textId="77777777" w:rsidR="00C1793F" w:rsidRDefault="00C1793F" w:rsidP="00C1793F">
            <w:pPr>
              <w:widowControl w:val="0"/>
              <w:spacing w:after="48"/>
              <w:ind w:hanging="2"/>
              <w:jc w:val="both"/>
              <w:rPr>
                <w:b/>
                <w:sz w:val="18"/>
                <w:szCs w:val="18"/>
              </w:rPr>
            </w:pPr>
            <w:r>
              <w:rPr>
                <w:b/>
                <w:sz w:val="18"/>
                <w:szCs w:val="18"/>
              </w:rPr>
              <w:t>Methodology</w:t>
            </w:r>
          </w:p>
        </w:tc>
        <w:tc>
          <w:tcPr>
            <w:tcW w:w="1012" w:type="dxa"/>
          </w:tcPr>
          <w:p w14:paraId="1F17999F" w14:textId="77777777" w:rsidR="00C1793F" w:rsidRDefault="00C1793F" w:rsidP="00C1793F">
            <w:pPr>
              <w:widowControl w:val="0"/>
              <w:spacing w:after="48"/>
              <w:ind w:hanging="2"/>
              <w:jc w:val="both"/>
              <w:rPr>
                <w:b/>
                <w:sz w:val="18"/>
                <w:szCs w:val="18"/>
              </w:rPr>
            </w:pPr>
            <w:r>
              <w:rPr>
                <w:b/>
                <w:sz w:val="18"/>
                <w:szCs w:val="18"/>
              </w:rPr>
              <w:t>Accuracy (in%)</w:t>
            </w:r>
          </w:p>
        </w:tc>
      </w:tr>
      <w:tr w:rsidR="00C1793F" w14:paraId="75CA39F0" w14:textId="77777777" w:rsidTr="00C1793F">
        <w:tc>
          <w:tcPr>
            <w:tcW w:w="699" w:type="dxa"/>
          </w:tcPr>
          <w:p w14:paraId="5F76C69E" w14:textId="77777777" w:rsidR="00C1793F" w:rsidRDefault="00C1793F" w:rsidP="00C1793F">
            <w:pPr>
              <w:widowControl w:val="0"/>
              <w:spacing w:after="48"/>
              <w:ind w:hanging="2"/>
              <w:jc w:val="center"/>
              <w:rPr>
                <w:sz w:val="18"/>
                <w:szCs w:val="18"/>
              </w:rPr>
            </w:pPr>
            <w:r>
              <w:rPr>
                <w:sz w:val="18"/>
                <w:szCs w:val="18"/>
              </w:rPr>
              <w:t>1</w:t>
            </w:r>
          </w:p>
        </w:tc>
        <w:tc>
          <w:tcPr>
            <w:tcW w:w="1559" w:type="dxa"/>
          </w:tcPr>
          <w:p w14:paraId="6AAE73D0" w14:textId="77777777" w:rsidR="00C1793F" w:rsidRDefault="00C1793F" w:rsidP="00C1793F">
            <w:pPr>
              <w:spacing w:after="48" w:line="276" w:lineRule="auto"/>
              <w:ind w:hanging="2"/>
              <w:jc w:val="both"/>
              <w:rPr>
                <w:sz w:val="18"/>
                <w:szCs w:val="18"/>
              </w:rPr>
            </w:pPr>
            <w:r>
              <w:rPr>
                <w:sz w:val="18"/>
                <w:szCs w:val="18"/>
                <w:highlight w:val="white"/>
              </w:rPr>
              <w:t>Schwarz Schuler, J. P., Romani, S., Abdel-Nasser, M., Rashwan, H., &amp; Puig, D. [11]</w:t>
            </w:r>
          </w:p>
        </w:tc>
        <w:tc>
          <w:tcPr>
            <w:tcW w:w="1560" w:type="dxa"/>
          </w:tcPr>
          <w:p w14:paraId="419DD94A" w14:textId="77777777" w:rsidR="00C1793F" w:rsidRDefault="00C1793F" w:rsidP="00C1793F">
            <w:pPr>
              <w:widowControl w:val="0"/>
              <w:spacing w:after="48"/>
              <w:ind w:hanging="2"/>
              <w:jc w:val="both"/>
              <w:rPr>
                <w:sz w:val="18"/>
                <w:szCs w:val="18"/>
              </w:rPr>
            </w:pPr>
            <w:r>
              <w:rPr>
                <w:sz w:val="18"/>
                <w:szCs w:val="18"/>
              </w:rPr>
              <w:t>Modified Inception V3</w:t>
            </w:r>
          </w:p>
        </w:tc>
        <w:tc>
          <w:tcPr>
            <w:tcW w:w="1012" w:type="dxa"/>
          </w:tcPr>
          <w:p w14:paraId="5FA5C6D8" w14:textId="77777777" w:rsidR="00C1793F" w:rsidRDefault="00C1793F" w:rsidP="00C1793F">
            <w:pPr>
              <w:widowControl w:val="0"/>
              <w:spacing w:after="48"/>
              <w:ind w:hanging="2"/>
              <w:jc w:val="center"/>
              <w:rPr>
                <w:sz w:val="18"/>
                <w:szCs w:val="18"/>
              </w:rPr>
            </w:pPr>
            <w:r>
              <w:rPr>
                <w:sz w:val="18"/>
                <w:szCs w:val="18"/>
              </w:rPr>
              <w:t>80.5</w:t>
            </w:r>
          </w:p>
        </w:tc>
      </w:tr>
      <w:tr w:rsidR="00C1793F" w14:paraId="0EFDE9A2" w14:textId="77777777" w:rsidTr="00C1793F">
        <w:trPr>
          <w:trHeight w:val="492"/>
        </w:trPr>
        <w:tc>
          <w:tcPr>
            <w:tcW w:w="699" w:type="dxa"/>
          </w:tcPr>
          <w:p w14:paraId="6A1D947C" w14:textId="77777777" w:rsidR="00C1793F" w:rsidRDefault="00C1793F" w:rsidP="00C1793F">
            <w:pPr>
              <w:widowControl w:val="0"/>
              <w:spacing w:after="48"/>
              <w:ind w:hanging="2"/>
              <w:jc w:val="center"/>
              <w:rPr>
                <w:sz w:val="18"/>
                <w:szCs w:val="18"/>
              </w:rPr>
            </w:pPr>
            <w:r>
              <w:rPr>
                <w:sz w:val="18"/>
                <w:szCs w:val="18"/>
              </w:rPr>
              <w:t>2</w:t>
            </w:r>
          </w:p>
        </w:tc>
        <w:tc>
          <w:tcPr>
            <w:tcW w:w="1559" w:type="dxa"/>
          </w:tcPr>
          <w:p w14:paraId="0BD65342" w14:textId="77777777" w:rsidR="00C1793F" w:rsidRDefault="00C1793F" w:rsidP="00C1793F">
            <w:pPr>
              <w:spacing w:after="48" w:line="276" w:lineRule="auto"/>
              <w:ind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F. M. [1]</w:t>
            </w:r>
          </w:p>
        </w:tc>
        <w:tc>
          <w:tcPr>
            <w:tcW w:w="1560" w:type="dxa"/>
          </w:tcPr>
          <w:p w14:paraId="3844C845" w14:textId="77777777" w:rsidR="00C1793F" w:rsidRDefault="00C1793F" w:rsidP="00C1793F">
            <w:pPr>
              <w:widowControl w:val="0"/>
              <w:spacing w:after="48"/>
              <w:ind w:hanging="2"/>
              <w:jc w:val="both"/>
              <w:rPr>
                <w:sz w:val="18"/>
                <w:szCs w:val="18"/>
              </w:rPr>
            </w:pPr>
            <w:r>
              <w:rPr>
                <w:sz w:val="18"/>
                <w:szCs w:val="18"/>
              </w:rPr>
              <w:t>EfficientNetB0</w:t>
            </w:r>
          </w:p>
        </w:tc>
        <w:tc>
          <w:tcPr>
            <w:tcW w:w="1012" w:type="dxa"/>
          </w:tcPr>
          <w:p w14:paraId="41C3C8DF" w14:textId="77777777" w:rsidR="00C1793F" w:rsidRDefault="00C1793F" w:rsidP="00C1793F">
            <w:pPr>
              <w:widowControl w:val="0"/>
              <w:spacing w:after="48"/>
              <w:ind w:hanging="2"/>
              <w:jc w:val="center"/>
              <w:rPr>
                <w:sz w:val="18"/>
                <w:szCs w:val="18"/>
              </w:rPr>
            </w:pPr>
            <w:r>
              <w:rPr>
                <w:sz w:val="18"/>
                <w:szCs w:val="18"/>
              </w:rPr>
              <w:t>82.82</w:t>
            </w:r>
          </w:p>
        </w:tc>
      </w:tr>
      <w:tr w:rsidR="00C1793F" w14:paraId="655F15D9" w14:textId="77777777" w:rsidTr="00C1793F">
        <w:trPr>
          <w:trHeight w:val="1336"/>
        </w:trPr>
        <w:tc>
          <w:tcPr>
            <w:tcW w:w="699" w:type="dxa"/>
          </w:tcPr>
          <w:p w14:paraId="3DF89E6E" w14:textId="77777777" w:rsidR="00C1793F" w:rsidRDefault="00C1793F" w:rsidP="00C1793F">
            <w:pPr>
              <w:widowControl w:val="0"/>
              <w:spacing w:after="48"/>
              <w:ind w:hanging="2"/>
              <w:jc w:val="center"/>
              <w:rPr>
                <w:sz w:val="18"/>
                <w:szCs w:val="18"/>
              </w:rPr>
            </w:pPr>
            <w:r>
              <w:rPr>
                <w:sz w:val="18"/>
                <w:szCs w:val="18"/>
              </w:rPr>
              <w:t>3</w:t>
            </w:r>
          </w:p>
        </w:tc>
        <w:tc>
          <w:tcPr>
            <w:tcW w:w="1559" w:type="dxa"/>
          </w:tcPr>
          <w:p w14:paraId="05E2ACBE" w14:textId="77777777" w:rsidR="00C1793F" w:rsidRDefault="00C1793F" w:rsidP="00C1793F">
            <w:pPr>
              <w:spacing w:after="48" w:line="276" w:lineRule="auto"/>
              <w:ind w:hanging="2"/>
              <w:jc w:val="both"/>
              <w:rPr>
                <w:sz w:val="18"/>
                <w:szCs w:val="18"/>
              </w:rPr>
            </w:pPr>
            <w:r>
              <w:rPr>
                <w:sz w:val="18"/>
                <w:szCs w:val="18"/>
                <w:highlight w:val="white"/>
              </w:rPr>
              <w:t xml:space="preserve">Wongchai, A., </w:t>
            </w:r>
            <w:proofErr w:type="spellStart"/>
            <w:r>
              <w:rPr>
                <w:sz w:val="18"/>
                <w:szCs w:val="18"/>
                <w:highlight w:val="white"/>
              </w:rPr>
              <w:t>Jenjeti</w:t>
            </w:r>
            <w:proofErr w:type="spellEnd"/>
            <w:r>
              <w:rPr>
                <w:sz w:val="18"/>
                <w:szCs w:val="18"/>
                <w:highlight w:val="white"/>
              </w:rPr>
              <w:t>, D. Rao, Priyadarsini, A. I., Deb, N., Bhardwaj, A., &amp; Tomar, P. [6]</w:t>
            </w:r>
          </w:p>
        </w:tc>
        <w:tc>
          <w:tcPr>
            <w:tcW w:w="1560" w:type="dxa"/>
          </w:tcPr>
          <w:p w14:paraId="6409B323" w14:textId="77777777" w:rsidR="00C1793F" w:rsidRDefault="00C1793F" w:rsidP="00C1793F">
            <w:pPr>
              <w:widowControl w:val="0"/>
              <w:spacing w:after="48"/>
              <w:ind w:hanging="2"/>
              <w:jc w:val="both"/>
              <w:rPr>
                <w:sz w:val="18"/>
                <w:szCs w:val="18"/>
              </w:rPr>
            </w:pPr>
            <w:r>
              <w:rPr>
                <w:sz w:val="18"/>
                <w:szCs w:val="18"/>
              </w:rPr>
              <w:t>Recursive Neural Network(RNN)</w:t>
            </w:r>
          </w:p>
        </w:tc>
        <w:tc>
          <w:tcPr>
            <w:tcW w:w="1012" w:type="dxa"/>
          </w:tcPr>
          <w:p w14:paraId="632A35CE" w14:textId="77777777" w:rsidR="00C1793F" w:rsidRDefault="00C1793F" w:rsidP="00C1793F">
            <w:pPr>
              <w:widowControl w:val="0"/>
              <w:spacing w:after="48"/>
              <w:ind w:hanging="2"/>
              <w:jc w:val="center"/>
              <w:rPr>
                <w:sz w:val="18"/>
                <w:szCs w:val="18"/>
              </w:rPr>
            </w:pPr>
            <w:r>
              <w:rPr>
                <w:sz w:val="18"/>
                <w:szCs w:val="18"/>
              </w:rPr>
              <w:t>83.56</w:t>
            </w:r>
          </w:p>
        </w:tc>
      </w:tr>
      <w:tr w:rsidR="00C1793F" w14:paraId="16513438" w14:textId="77777777" w:rsidTr="00C1793F">
        <w:trPr>
          <w:trHeight w:val="1143"/>
        </w:trPr>
        <w:tc>
          <w:tcPr>
            <w:tcW w:w="699" w:type="dxa"/>
          </w:tcPr>
          <w:p w14:paraId="0BD602E5" w14:textId="77777777" w:rsidR="00C1793F" w:rsidRDefault="00C1793F" w:rsidP="00C1793F">
            <w:pPr>
              <w:widowControl w:val="0"/>
              <w:spacing w:after="48"/>
              <w:ind w:hanging="2"/>
              <w:jc w:val="center"/>
              <w:rPr>
                <w:sz w:val="18"/>
                <w:szCs w:val="18"/>
              </w:rPr>
            </w:pPr>
            <w:r>
              <w:rPr>
                <w:sz w:val="18"/>
                <w:szCs w:val="18"/>
              </w:rPr>
              <w:t>4</w:t>
            </w:r>
          </w:p>
        </w:tc>
        <w:tc>
          <w:tcPr>
            <w:tcW w:w="1559" w:type="dxa"/>
          </w:tcPr>
          <w:p w14:paraId="2C39D599" w14:textId="77777777" w:rsidR="00C1793F" w:rsidRDefault="00C1793F" w:rsidP="00C1793F">
            <w:pPr>
              <w:spacing w:after="48" w:line="276" w:lineRule="auto"/>
              <w:ind w:hanging="2"/>
              <w:jc w:val="both"/>
              <w:rPr>
                <w:sz w:val="18"/>
                <w:szCs w:val="18"/>
              </w:rPr>
            </w:pPr>
            <w:r>
              <w:rPr>
                <w:sz w:val="18"/>
                <w:szCs w:val="18"/>
                <w:highlight w:val="white"/>
              </w:rPr>
              <w:t xml:space="preserve">Alshammari, K., Alshammari, R., Alshammari, A., &amp; </w:t>
            </w:r>
            <w:proofErr w:type="spellStart"/>
            <w:r>
              <w:rPr>
                <w:sz w:val="18"/>
                <w:szCs w:val="18"/>
                <w:highlight w:val="white"/>
              </w:rPr>
              <w:t>Alkhudaydi</w:t>
            </w:r>
            <w:proofErr w:type="spellEnd"/>
            <w:r>
              <w:rPr>
                <w:sz w:val="18"/>
                <w:szCs w:val="18"/>
                <w:highlight w:val="white"/>
              </w:rPr>
              <w:t>, T. [4]</w:t>
            </w:r>
          </w:p>
        </w:tc>
        <w:tc>
          <w:tcPr>
            <w:tcW w:w="1560" w:type="dxa"/>
          </w:tcPr>
          <w:p w14:paraId="41C41038" w14:textId="77777777" w:rsidR="00C1793F" w:rsidRDefault="00C1793F" w:rsidP="00C1793F">
            <w:pPr>
              <w:widowControl w:val="0"/>
              <w:spacing w:after="48"/>
              <w:ind w:hanging="2"/>
              <w:jc w:val="both"/>
              <w:rPr>
                <w:sz w:val="18"/>
                <w:szCs w:val="18"/>
              </w:rPr>
            </w:pPr>
            <w:r>
              <w:rPr>
                <w:sz w:val="18"/>
                <w:szCs w:val="18"/>
              </w:rPr>
              <w:t>ResNet50</w:t>
            </w:r>
          </w:p>
          <w:p w14:paraId="19AF12AE" w14:textId="77777777" w:rsidR="00C1793F" w:rsidRDefault="00C1793F" w:rsidP="00C1793F">
            <w:pPr>
              <w:widowControl w:val="0"/>
              <w:spacing w:after="48"/>
              <w:ind w:hanging="2"/>
              <w:jc w:val="both"/>
              <w:rPr>
                <w:sz w:val="18"/>
                <w:szCs w:val="18"/>
              </w:rPr>
            </w:pPr>
            <w:r>
              <w:rPr>
                <w:sz w:val="18"/>
                <w:szCs w:val="18"/>
              </w:rPr>
              <w:t>VGG19</w:t>
            </w:r>
          </w:p>
        </w:tc>
        <w:tc>
          <w:tcPr>
            <w:tcW w:w="1012" w:type="dxa"/>
          </w:tcPr>
          <w:p w14:paraId="6C6C6AFC" w14:textId="77777777" w:rsidR="00C1793F" w:rsidRDefault="00C1793F" w:rsidP="00C1793F">
            <w:pPr>
              <w:widowControl w:val="0"/>
              <w:spacing w:after="48"/>
              <w:ind w:hanging="2"/>
              <w:jc w:val="center"/>
              <w:rPr>
                <w:sz w:val="18"/>
                <w:szCs w:val="18"/>
              </w:rPr>
            </w:pPr>
            <w:r>
              <w:rPr>
                <w:sz w:val="18"/>
                <w:szCs w:val="18"/>
              </w:rPr>
              <w:t>84.28</w:t>
            </w:r>
          </w:p>
        </w:tc>
      </w:tr>
      <w:tr w:rsidR="00C1793F" w14:paraId="377A3704" w14:textId="77777777" w:rsidTr="00C1793F">
        <w:trPr>
          <w:trHeight w:val="820"/>
        </w:trPr>
        <w:tc>
          <w:tcPr>
            <w:tcW w:w="699" w:type="dxa"/>
          </w:tcPr>
          <w:p w14:paraId="444D06C2" w14:textId="77777777" w:rsidR="00C1793F" w:rsidRDefault="00C1793F" w:rsidP="00C1793F">
            <w:pPr>
              <w:widowControl w:val="0"/>
              <w:spacing w:after="48"/>
              <w:ind w:hanging="2"/>
              <w:jc w:val="center"/>
              <w:rPr>
                <w:sz w:val="18"/>
                <w:szCs w:val="18"/>
              </w:rPr>
            </w:pPr>
            <w:r>
              <w:rPr>
                <w:sz w:val="18"/>
                <w:szCs w:val="18"/>
              </w:rPr>
              <w:t>5</w:t>
            </w:r>
          </w:p>
        </w:tc>
        <w:tc>
          <w:tcPr>
            <w:tcW w:w="1559" w:type="dxa"/>
          </w:tcPr>
          <w:p w14:paraId="5A092614" w14:textId="77777777" w:rsidR="00C1793F" w:rsidRDefault="00C1793F" w:rsidP="00C1793F">
            <w:pPr>
              <w:spacing w:after="48" w:line="276" w:lineRule="auto"/>
              <w:ind w:hanging="2"/>
              <w:jc w:val="both"/>
              <w:rPr>
                <w:sz w:val="18"/>
                <w:szCs w:val="18"/>
              </w:rPr>
            </w:pPr>
            <w:proofErr w:type="spellStart"/>
            <w:r>
              <w:rPr>
                <w:sz w:val="18"/>
                <w:szCs w:val="18"/>
              </w:rPr>
              <w:t>Alirezazadeh</w:t>
            </w:r>
            <w:proofErr w:type="spellEnd"/>
            <w:r>
              <w:rPr>
                <w:sz w:val="18"/>
                <w:szCs w:val="18"/>
              </w:rPr>
              <w:t>, P., Schirrmann, M., &amp; Stolzenburg, F. [3]</w:t>
            </w:r>
          </w:p>
        </w:tc>
        <w:tc>
          <w:tcPr>
            <w:tcW w:w="1560" w:type="dxa"/>
          </w:tcPr>
          <w:p w14:paraId="2C06B2CC" w14:textId="77777777" w:rsidR="00C1793F" w:rsidRDefault="00C1793F" w:rsidP="00C1793F">
            <w:pPr>
              <w:widowControl w:val="0"/>
              <w:spacing w:after="48"/>
              <w:ind w:hanging="2"/>
              <w:jc w:val="both"/>
              <w:rPr>
                <w:sz w:val="18"/>
                <w:szCs w:val="18"/>
              </w:rPr>
            </w:pPr>
            <w:r>
              <w:rPr>
                <w:sz w:val="18"/>
                <w:szCs w:val="18"/>
              </w:rPr>
              <w:t>EfficientNetB0 + CBAM</w:t>
            </w:r>
          </w:p>
        </w:tc>
        <w:tc>
          <w:tcPr>
            <w:tcW w:w="1012" w:type="dxa"/>
          </w:tcPr>
          <w:p w14:paraId="1805F44F" w14:textId="77777777" w:rsidR="00C1793F" w:rsidRDefault="00C1793F" w:rsidP="00C1793F">
            <w:pPr>
              <w:widowControl w:val="0"/>
              <w:spacing w:after="48"/>
              <w:ind w:hanging="2"/>
              <w:jc w:val="center"/>
              <w:rPr>
                <w:sz w:val="18"/>
                <w:szCs w:val="18"/>
              </w:rPr>
            </w:pPr>
            <w:r>
              <w:rPr>
                <w:sz w:val="18"/>
                <w:szCs w:val="18"/>
              </w:rPr>
              <w:t>84.89</w:t>
            </w:r>
          </w:p>
        </w:tc>
      </w:tr>
      <w:tr w:rsidR="00C1793F" w14:paraId="221A97A0" w14:textId="77777777" w:rsidTr="00C1793F">
        <w:tc>
          <w:tcPr>
            <w:tcW w:w="699" w:type="dxa"/>
          </w:tcPr>
          <w:p w14:paraId="669D76C2" w14:textId="77777777" w:rsidR="00C1793F" w:rsidRDefault="00C1793F" w:rsidP="00C1793F">
            <w:pPr>
              <w:widowControl w:val="0"/>
              <w:spacing w:after="48"/>
              <w:ind w:hanging="2"/>
              <w:jc w:val="center"/>
              <w:rPr>
                <w:sz w:val="18"/>
                <w:szCs w:val="18"/>
              </w:rPr>
            </w:pPr>
            <w:r>
              <w:rPr>
                <w:sz w:val="18"/>
                <w:szCs w:val="18"/>
              </w:rPr>
              <w:t>6</w:t>
            </w:r>
          </w:p>
        </w:tc>
        <w:tc>
          <w:tcPr>
            <w:tcW w:w="1559" w:type="dxa"/>
          </w:tcPr>
          <w:p w14:paraId="41E1D64E" w14:textId="77777777" w:rsidR="00C1793F" w:rsidRDefault="00C1793F" w:rsidP="00C1793F">
            <w:pPr>
              <w:spacing w:after="48" w:line="276" w:lineRule="auto"/>
              <w:ind w:hanging="2"/>
              <w:jc w:val="both"/>
              <w:rPr>
                <w:sz w:val="18"/>
                <w:szCs w:val="18"/>
              </w:rPr>
            </w:pPr>
            <w:r>
              <w:rPr>
                <w:sz w:val="18"/>
                <w:szCs w:val="18"/>
                <w:highlight w:val="white"/>
              </w:rPr>
              <w:t>Wu, X., Luo, Z., &amp; Xu, H. [4]</w:t>
            </w:r>
          </w:p>
        </w:tc>
        <w:tc>
          <w:tcPr>
            <w:tcW w:w="1560" w:type="dxa"/>
          </w:tcPr>
          <w:p w14:paraId="0FE74269" w14:textId="77777777" w:rsidR="00C1793F" w:rsidRDefault="00C1793F" w:rsidP="00C1793F">
            <w:pPr>
              <w:widowControl w:val="0"/>
              <w:spacing w:after="48"/>
              <w:ind w:hanging="2"/>
              <w:jc w:val="both"/>
              <w:rPr>
                <w:sz w:val="18"/>
                <w:szCs w:val="18"/>
              </w:rPr>
            </w:pPr>
            <w:r>
              <w:rPr>
                <w:sz w:val="18"/>
                <w:szCs w:val="18"/>
              </w:rPr>
              <w:t>MobileNetV2</w:t>
            </w:r>
          </w:p>
        </w:tc>
        <w:tc>
          <w:tcPr>
            <w:tcW w:w="1012" w:type="dxa"/>
          </w:tcPr>
          <w:p w14:paraId="35EB61FB" w14:textId="77777777" w:rsidR="00C1793F" w:rsidRDefault="00C1793F" w:rsidP="00C1793F">
            <w:pPr>
              <w:widowControl w:val="0"/>
              <w:spacing w:after="48"/>
              <w:ind w:hanging="2"/>
              <w:jc w:val="center"/>
              <w:rPr>
                <w:sz w:val="18"/>
                <w:szCs w:val="18"/>
              </w:rPr>
            </w:pPr>
            <w:r>
              <w:rPr>
                <w:sz w:val="18"/>
                <w:szCs w:val="18"/>
              </w:rPr>
              <w:t>85.65</w:t>
            </w:r>
          </w:p>
        </w:tc>
      </w:tr>
      <w:tr w:rsidR="00C1793F" w14:paraId="1B87ACAC" w14:textId="77777777" w:rsidTr="00C1793F">
        <w:trPr>
          <w:trHeight w:val="654"/>
        </w:trPr>
        <w:tc>
          <w:tcPr>
            <w:tcW w:w="699" w:type="dxa"/>
          </w:tcPr>
          <w:p w14:paraId="7137ACDD" w14:textId="77777777" w:rsidR="00C1793F" w:rsidRDefault="00C1793F" w:rsidP="00C1793F">
            <w:pPr>
              <w:widowControl w:val="0"/>
              <w:spacing w:after="48"/>
              <w:ind w:hanging="2"/>
              <w:jc w:val="center"/>
              <w:rPr>
                <w:b/>
                <w:sz w:val="18"/>
                <w:szCs w:val="18"/>
              </w:rPr>
            </w:pPr>
            <w:r>
              <w:rPr>
                <w:b/>
                <w:sz w:val="18"/>
                <w:szCs w:val="18"/>
              </w:rPr>
              <w:t>7</w:t>
            </w:r>
          </w:p>
        </w:tc>
        <w:tc>
          <w:tcPr>
            <w:tcW w:w="1559" w:type="dxa"/>
          </w:tcPr>
          <w:p w14:paraId="7FEF8F05" w14:textId="77777777" w:rsidR="00C1793F" w:rsidRDefault="00C1793F" w:rsidP="00C1793F">
            <w:pPr>
              <w:widowControl w:val="0"/>
              <w:spacing w:after="48"/>
              <w:ind w:hanging="2"/>
              <w:jc w:val="both"/>
              <w:rPr>
                <w:b/>
                <w:sz w:val="18"/>
                <w:szCs w:val="18"/>
              </w:rPr>
            </w:pPr>
            <w:r>
              <w:rPr>
                <w:b/>
                <w:sz w:val="18"/>
                <w:szCs w:val="18"/>
              </w:rPr>
              <w:t>Proposed Network</w:t>
            </w:r>
          </w:p>
        </w:tc>
        <w:tc>
          <w:tcPr>
            <w:tcW w:w="1560" w:type="dxa"/>
          </w:tcPr>
          <w:p w14:paraId="244EB305" w14:textId="77777777" w:rsidR="00C1793F" w:rsidRDefault="00C1793F" w:rsidP="00C1793F">
            <w:pPr>
              <w:widowControl w:val="0"/>
              <w:spacing w:after="48"/>
              <w:ind w:hanging="2"/>
              <w:jc w:val="both"/>
              <w:rPr>
                <w:b/>
                <w:sz w:val="18"/>
                <w:szCs w:val="18"/>
              </w:rPr>
            </w:pPr>
            <w:r>
              <w:rPr>
                <w:b/>
                <w:sz w:val="18"/>
                <w:szCs w:val="18"/>
              </w:rPr>
              <w:t xml:space="preserve">Dual Track CNN and </w:t>
            </w:r>
            <w:proofErr w:type="spellStart"/>
            <w:r>
              <w:rPr>
                <w:b/>
                <w:sz w:val="18"/>
                <w:szCs w:val="18"/>
              </w:rPr>
              <w:t>CrossViT</w:t>
            </w:r>
            <w:proofErr w:type="spellEnd"/>
          </w:p>
        </w:tc>
        <w:tc>
          <w:tcPr>
            <w:tcW w:w="1012" w:type="dxa"/>
          </w:tcPr>
          <w:p w14:paraId="7A36988F" w14:textId="77777777" w:rsidR="00C1793F" w:rsidRDefault="00C1793F" w:rsidP="00C1793F">
            <w:pPr>
              <w:widowControl w:val="0"/>
              <w:spacing w:after="48"/>
              <w:ind w:hanging="2"/>
              <w:jc w:val="center"/>
              <w:rPr>
                <w:b/>
                <w:sz w:val="18"/>
                <w:szCs w:val="18"/>
              </w:rPr>
            </w:pPr>
            <w:r>
              <w:rPr>
                <w:b/>
                <w:sz w:val="18"/>
                <w:szCs w:val="18"/>
              </w:rPr>
              <w:t>88.61</w:t>
            </w:r>
          </w:p>
        </w:tc>
      </w:tr>
    </w:tbl>
    <w:p w14:paraId="464B2DEA" w14:textId="77777777" w:rsidR="001A67F3" w:rsidRDefault="00000000">
      <w:pPr>
        <w:spacing w:after="48" w:line="276" w:lineRule="auto"/>
        <w:ind w:hanging="2"/>
        <w:jc w:val="both"/>
        <w:rPr>
          <w:sz w:val="18"/>
          <w:szCs w:val="18"/>
        </w:rPr>
      </w:pPr>
      <w:r>
        <w:rPr>
          <w:sz w:val="18"/>
          <w:szCs w:val="18"/>
        </w:rPr>
        <w:t xml:space="preserve">The performance of the proposed approach is compared against existing studies for leaf disease detection using the </w:t>
      </w:r>
      <w:proofErr w:type="spellStart"/>
      <w:r>
        <w:rPr>
          <w:sz w:val="18"/>
          <w:szCs w:val="18"/>
        </w:rPr>
        <w:t>Diamos</w:t>
      </w:r>
      <w:proofErr w:type="spellEnd"/>
      <w:r>
        <w:rPr>
          <w:sz w:val="18"/>
          <w:szCs w:val="18"/>
        </w:rPr>
        <w:t xml:space="preserve"> dataset. For a fair comparison, only the studies that employed the same </w:t>
      </w:r>
      <w:proofErr w:type="spellStart"/>
      <w:r>
        <w:rPr>
          <w:sz w:val="18"/>
          <w:szCs w:val="18"/>
        </w:rPr>
        <w:t>Diamos</w:t>
      </w:r>
      <w:proofErr w:type="spellEnd"/>
      <w:r>
        <w:rPr>
          <w:sz w:val="18"/>
          <w:szCs w:val="18"/>
        </w:rPr>
        <w:t xml:space="preserve">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w:t>
      </w:r>
    </w:p>
    <w:p w14:paraId="4D2D5036" w14:textId="77777777" w:rsidR="001A67F3" w:rsidRDefault="00000000">
      <w:pPr>
        <w:spacing w:after="48" w:line="276" w:lineRule="auto"/>
        <w:ind w:hanging="2"/>
        <w:jc w:val="both"/>
        <w:rPr>
          <w:sz w:val="18"/>
          <w:szCs w:val="18"/>
        </w:rPr>
      </w:pPr>
      <w:r>
        <w:rPr>
          <w:sz w:val="18"/>
          <w:szCs w:val="18"/>
        </w:rPr>
        <w:t xml:space="preserve">It is important to note that the proposed dual-track system, which combines </w:t>
      </w:r>
      <w:proofErr w:type="spellStart"/>
      <w:r>
        <w:rPr>
          <w:sz w:val="18"/>
          <w:szCs w:val="18"/>
        </w:rPr>
        <w:t>CycleGAN</w:t>
      </w:r>
      <w:proofErr w:type="spellEnd"/>
      <w:r>
        <w:rPr>
          <w:sz w:val="18"/>
          <w:szCs w:val="18"/>
        </w:rPr>
        <w:t xml:space="preserve"> with </w:t>
      </w:r>
      <w:proofErr w:type="spellStart"/>
      <w:r>
        <w:rPr>
          <w:sz w:val="18"/>
          <w:szCs w:val="18"/>
        </w:rPr>
        <w:t>CrossViT</w:t>
      </w:r>
      <w:proofErr w:type="spellEnd"/>
      <w:r>
        <w:rPr>
          <w:sz w:val="18"/>
          <w:szCs w:val="18"/>
        </w:rPr>
        <w:t xml:space="preserve"> and a custom CNN incorporating RSCA and condensation attention layers,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results in a network with greater performance and precise feature learning.</w:t>
      </w:r>
    </w:p>
    <w:p w14:paraId="190BC384" w14:textId="77777777" w:rsidR="003A31E8" w:rsidRDefault="003A31E8">
      <w:pPr>
        <w:spacing w:after="48" w:line="276" w:lineRule="auto"/>
        <w:ind w:hanging="2"/>
        <w:jc w:val="both"/>
        <w:rPr>
          <w:sz w:val="18"/>
          <w:szCs w:val="18"/>
        </w:rPr>
      </w:pPr>
    </w:p>
    <w:p w14:paraId="1FAC88A2" w14:textId="77777777" w:rsidR="003A31E8" w:rsidRDefault="003A31E8">
      <w:pPr>
        <w:spacing w:after="48" w:line="276" w:lineRule="auto"/>
        <w:ind w:hanging="2"/>
        <w:jc w:val="both"/>
        <w:rPr>
          <w:sz w:val="18"/>
          <w:szCs w:val="18"/>
        </w:rPr>
      </w:pPr>
    </w:p>
    <w:p w14:paraId="2E90DF03" w14:textId="77777777" w:rsidR="003A31E8" w:rsidRDefault="003A31E8">
      <w:pPr>
        <w:spacing w:after="48" w:line="276" w:lineRule="auto"/>
        <w:ind w:hanging="2"/>
        <w:jc w:val="both"/>
        <w:rPr>
          <w:sz w:val="18"/>
          <w:szCs w:val="18"/>
        </w:rPr>
      </w:pPr>
    </w:p>
    <w:p w14:paraId="5E6AF82A" w14:textId="77777777" w:rsidR="001A67F3" w:rsidRDefault="00000000">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3.</w:t>
      </w:r>
      <w:r>
        <w:rPr>
          <w:rFonts w:ascii="Helvetica Neue" w:eastAsia="Helvetica Neue" w:hAnsi="Helvetica Neue" w:cs="Helvetica Neue"/>
          <w:b/>
          <w:sz w:val="18"/>
          <w:szCs w:val="18"/>
        </w:rPr>
        <w:t xml:space="preserve"> COMPARATIVE ANALYSIS OF THE PERFORMANCE OF THE PROPOSED WORK WITH THAT OF OTHER EXISTING WORKS</w:t>
      </w:r>
    </w:p>
    <w:p w14:paraId="76F96AB2" w14:textId="77777777" w:rsidR="001A67F3" w:rsidRDefault="00000000">
      <w:pPr>
        <w:numPr>
          <w:ilvl w:val="0"/>
          <w:numId w:val="4"/>
        </w:numPr>
        <w:pBdr>
          <w:top w:val="nil"/>
          <w:left w:val="nil"/>
          <w:bottom w:val="nil"/>
          <w:right w:val="nil"/>
          <w:between w:val="nil"/>
        </w:pBdr>
        <w:tabs>
          <w:tab w:val="left" w:pos="284"/>
        </w:tabs>
        <w:spacing w:before="260" w:after="48"/>
        <w:ind w:left="13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597F1444" w14:textId="77777777" w:rsidR="001A67F3" w:rsidRDefault="00000000">
      <w:pPr>
        <w:spacing w:after="48" w:line="276" w:lineRule="auto"/>
        <w:ind w:hanging="2"/>
        <w:jc w:val="both"/>
        <w:rPr>
          <w:sz w:val="18"/>
          <w:szCs w:val="18"/>
        </w:rPr>
      </w:pPr>
      <w:r>
        <w:rPr>
          <w:sz w:val="18"/>
          <w:szCs w:val="18"/>
        </w:rPr>
        <w:t>The current study is limited by its validation primarily in controlled experimental settings, which may not fully reflect the variability and complexity of real-world agricultural environments. Further</w:t>
      </w:r>
      <w:r>
        <w:rPr>
          <w:rFonts w:ascii="Helvetica Neue" w:eastAsia="Helvetica Neue" w:hAnsi="Helvetica Neue" w:cs="Helvetica Neue"/>
          <w:b/>
          <w:color w:val="00629B"/>
          <w:sz w:val="18"/>
          <w:szCs w:val="18"/>
        </w:rPr>
        <w:t xml:space="preserve"> </w:t>
      </w:r>
      <w:r>
        <w:rPr>
          <w:sz w:val="18"/>
          <w:szCs w:val="18"/>
        </w:rPr>
        <w:t>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5894A20B" w14:textId="77777777" w:rsidR="003A31E8" w:rsidRDefault="003A31E8">
      <w:pPr>
        <w:spacing w:after="48" w:line="276" w:lineRule="auto"/>
        <w:ind w:hanging="2"/>
        <w:jc w:val="both"/>
        <w:rPr>
          <w:sz w:val="18"/>
          <w:szCs w:val="18"/>
        </w:rPr>
      </w:pPr>
    </w:p>
    <w:p w14:paraId="7B395A3A" w14:textId="77777777" w:rsidR="001A67F3" w:rsidRDefault="00000000" w:rsidP="003A31E8">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624767FE" w14:textId="77777777" w:rsidR="001A67F3" w:rsidRDefault="00000000" w:rsidP="003A31E8">
      <w:pPr>
        <w:spacing w:after="48" w:line="276" w:lineRule="auto"/>
        <w:ind w:firstLine="0"/>
        <w:jc w:val="both"/>
        <w:rPr>
          <w:sz w:val="18"/>
          <w:szCs w:val="18"/>
        </w:rPr>
      </w:pPr>
      <w:r>
        <w:rPr>
          <w:sz w:val="18"/>
          <w:szCs w:val="18"/>
        </w:rPr>
        <w:t xml:space="preserve">Effective management of plant diseases is essential for sustaining agricultural productivity and ensuring food security. Traditional methods for detecting plant diseases are often time-consuming, </w:t>
      </w:r>
      <w:r>
        <w:rPr>
          <w:sz w:val="18"/>
          <w:szCs w:val="18"/>
        </w:rPr>
        <w:lastRenderedPageBreak/>
        <w:t>labor-intensive, and susceptible to human error. This research introduces a novel two-track system for plant disease detection utilizing computer vision techniques, designed to address these challenges. The proposed architecture integrates a Cross-</w:t>
      </w:r>
      <w:proofErr w:type="spellStart"/>
      <w:r>
        <w:rPr>
          <w:sz w:val="18"/>
          <w:szCs w:val="18"/>
        </w:rPr>
        <w:t>ViT</w:t>
      </w:r>
      <w:proofErr w:type="spellEnd"/>
      <w:r>
        <w:rPr>
          <w:sz w:val="18"/>
          <w:szCs w:val="18"/>
        </w:rPr>
        <w:t xml:space="preserve"> path and a convolutional path, incorporating RCSA and coordinate attention mechanisms to enhance feature extraction. The Cross-</w:t>
      </w:r>
      <w:proofErr w:type="spellStart"/>
      <w:r>
        <w:rPr>
          <w:sz w:val="18"/>
          <w:szCs w:val="18"/>
        </w:rPr>
        <w:t>ViT</w:t>
      </w:r>
      <w:proofErr w:type="spellEnd"/>
      <w:r>
        <w:rPr>
          <w:sz w:val="18"/>
          <w:szCs w:val="18"/>
        </w:rPr>
        <w:t xml:space="preserve"> path captures long-range dependencies and global contextual information, while the convolutional path focuses on relevant spatial and channel-wise features. The features extracted from both paths are combined and further refined using a condensation attention module,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p>
    <w:p w14:paraId="2626D20E" w14:textId="77777777" w:rsidR="00D21BB5" w:rsidRDefault="00D21BB5" w:rsidP="003A31E8">
      <w:pPr>
        <w:spacing w:after="48" w:line="276" w:lineRule="auto"/>
        <w:ind w:firstLine="0"/>
        <w:jc w:val="both"/>
        <w:rPr>
          <w:sz w:val="18"/>
          <w:szCs w:val="18"/>
        </w:rPr>
      </w:pPr>
    </w:p>
    <w:p w14:paraId="686D5E1A" w14:textId="77777777" w:rsidR="001A67F3" w:rsidRDefault="00000000" w:rsidP="00D21BB5">
      <w:pPr>
        <w:pBdr>
          <w:top w:val="nil"/>
          <w:left w:val="nil"/>
          <w:bottom w:val="nil"/>
          <w:right w:val="nil"/>
          <w:between w:val="nil"/>
        </w:pBdr>
        <w:tabs>
          <w:tab w:val="left" w:pos="142"/>
        </w:tabs>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46BFFBB0" w14:textId="77777777" w:rsidR="001A67F3" w:rsidRDefault="00000000">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w:t>
      </w:r>
      <w:proofErr w:type="spellStart"/>
      <w:r>
        <w:rPr>
          <w:sz w:val="18"/>
          <w:szCs w:val="18"/>
        </w:rPr>
        <w:t>DiaMOS</w:t>
      </w:r>
      <w:proofErr w:type="spellEnd"/>
      <w:r>
        <w:rPr>
          <w:sz w:val="18"/>
          <w:szCs w:val="18"/>
        </w:rPr>
        <w:t xml:space="preserve"> Plant: A Dataset for Diagnosis and Monitoring Plant Disease. In Agronomy (Vol. 11, Issue 11, p. 2107). MDPI AG.</w:t>
      </w:r>
      <w:hyperlink r:id="rId30">
        <w:r w:rsidR="001A67F3">
          <w:rPr>
            <w:sz w:val="18"/>
            <w:szCs w:val="18"/>
          </w:rPr>
          <w:t xml:space="preserve"> </w:t>
        </w:r>
      </w:hyperlink>
      <w:hyperlink r:id="rId31">
        <w:r w:rsidR="001A67F3">
          <w:rPr>
            <w:color w:val="1155CC"/>
            <w:sz w:val="18"/>
            <w:szCs w:val="18"/>
            <w:u w:val="single"/>
          </w:rPr>
          <w:t>https://doi.org/10.3390/agronomy11112107</w:t>
        </w:r>
      </w:hyperlink>
    </w:p>
    <w:p w14:paraId="4E276C86" w14:textId="77777777" w:rsidR="001A67F3" w:rsidRDefault="001A67F3">
      <w:pPr>
        <w:tabs>
          <w:tab w:val="left" w:pos="142"/>
        </w:tabs>
        <w:spacing w:line="276" w:lineRule="auto"/>
        <w:ind w:left="-2" w:firstLine="0"/>
        <w:jc w:val="both"/>
        <w:rPr>
          <w:sz w:val="18"/>
          <w:szCs w:val="18"/>
        </w:rPr>
      </w:pPr>
    </w:p>
    <w:p w14:paraId="597B257F" w14:textId="77777777" w:rsidR="001A67F3" w:rsidRDefault="00000000">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Using Multi Output Learning to Diagnose Plant Disease and Stress Severity. In A. Khan (Ed.), </w:t>
      </w:r>
      <w:r>
        <w:rPr>
          <w:i/>
          <w:sz w:val="18"/>
          <w:szCs w:val="18"/>
        </w:rPr>
        <w:t>Complexity</w:t>
      </w:r>
      <w:r>
        <w:rPr>
          <w:sz w:val="18"/>
          <w:szCs w:val="18"/>
        </w:rPr>
        <w:t xml:space="preserve"> (Vol. 2021, pp. 1–11). </w:t>
      </w:r>
      <w:proofErr w:type="spellStart"/>
      <w:r>
        <w:rPr>
          <w:sz w:val="18"/>
          <w:szCs w:val="18"/>
        </w:rPr>
        <w:t>Hindawi</w:t>
      </w:r>
      <w:proofErr w:type="spellEnd"/>
      <w:r>
        <w:rPr>
          <w:sz w:val="18"/>
          <w:szCs w:val="18"/>
        </w:rPr>
        <w:t xml:space="preserve"> Limited.</w:t>
      </w:r>
      <w:hyperlink r:id="rId32">
        <w:r w:rsidR="001A67F3">
          <w:rPr>
            <w:sz w:val="18"/>
            <w:szCs w:val="18"/>
          </w:rPr>
          <w:t xml:space="preserve"> </w:t>
        </w:r>
      </w:hyperlink>
      <w:hyperlink r:id="rId33">
        <w:r w:rsidR="001A67F3">
          <w:rPr>
            <w:color w:val="1155CC"/>
            <w:sz w:val="18"/>
            <w:szCs w:val="18"/>
            <w:u w:val="single"/>
          </w:rPr>
          <w:t>https://doi.org/10.1155/2021/6663442</w:t>
        </w:r>
      </w:hyperlink>
    </w:p>
    <w:p w14:paraId="645A6AA7" w14:textId="77777777" w:rsidR="001A67F3" w:rsidRDefault="001A67F3">
      <w:pPr>
        <w:tabs>
          <w:tab w:val="left" w:pos="142"/>
        </w:tabs>
        <w:spacing w:line="276" w:lineRule="auto"/>
        <w:ind w:left="-2" w:firstLine="0"/>
        <w:jc w:val="both"/>
        <w:rPr>
          <w:sz w:val="18"/>
          <w:szCs w:val="18"/>
        </w:rPr>
      </w:pPr>
    </w:p>
    <w:p w14:paraId="7BBA699F" w14:textId="77777777" w:rsidR="001A67F3" w:rsidRDefault="00000000">
      <w:pPr>
        <w:numPr>
          <w:ilvl w:val="0"/>
          <w:numId w:val="8"/>
        </w:numPr>
        <w:tabs>
          <w:tab w:val="left" w:pos="142"/>
        </w:tabs>
        <w:spacing w:line="276" w:lineRule="auto"/>
        <w:ind w:left="-2" w:firstLine="0"/>
        <w:jc w:val="both"/>
        <w:rPr>
          <w:sz w:val="18"/>
          <w:szCs w:val="18"/>
        </w:rPr>
      </w:pPr>
      <w:proofErr w:type="spellStart"/>
      <w:r>
        <w:rPr>
          <w:sz w:val="18"/>
          <w:szCs w:val="18"/>
        </w:rPr>
        <w:t>Alirezazadeh</w:t>
      </w:r>
      <w:proofErr w:type="spellEnd"/>
      <w:r>
        <w:rPr>
          <w:sz w:val="18"/>
          <w:szCs w:val="18"/>
        </w:rPr>
        <w:t xml:space="preserve">, P., Schirrmann, M., &amp; Stolzenburg, F. (2022). Improving Deep Learning-based Plant Disease Classification with Attention Mechanism. In </w:t>
      </w:r>
      <w:proofErr w:type="spellStart"/>
      <w:r>
        <w:rPr>
          <w:i/>
          <w:sz w:val="18"/>
          <w:szCs w:val="18"/>
        </w:rPr>
        <w:t>Gesunde</w:t>
      </w:r>
      <w:proofErr w:type="spellEnd"/>
      <w:r>
        <w:rPr>
          <w:i/>
          <w:sz w:val="18"/>
          <w:szCs w:val="18"/>
        </w:rPr>
        <w:t xml:space="preserve"> </w:t>
      </w:r>
      <w:proofErr w:type="spellStart"/>
      <w:r>
        <w:rPr>
          <w:i/>
          <w:sz w:val="18"/>
          <w:szCs w:val="18"/>
        </w:rPr>
        <w:t>Pflanzen</w:t>
      </w:r>
      <w:proofErr w:type="spellEnd"/>
      <w:r>
        <w:rPr>
          <w:sz w:val="18"/>
          <w:szCs w:val="18"/>
        </w:rPr>
        <w:t xml:space="preserve"> (Vol. 75, Issue 1, pp. 49–59). Springer Science and Business Media LLC.</w:t>
      </w:r>
      <w:hyperlink r:id="rId34">
        <w:r w:rsidR="001A67F3">
          <w:rPr>
            <w:sz w:val="18"/>
            <w:szCs w:val="18"/>
          </w:rPr>
          <w:t xml:space="preserve"> </w:t>
        </w:r>
      </w:hyperlink>
      <w:hyperlink r:id="rId35">
        <w:r w:rsidR="001A67F3">
          <w:rPr>
            <w:color w:val="1155CC"/>
            <w:sz w:val="18"/>
            <w:szCs w:val="18"/>
            <w:u w:val="single"/>
          </w:rPr>
          <w:t>https://doi.org/10.1007/s10343-022-00796-y</w:t>
        </w:r>
      </w:hyperlink>
    </w:p>
    <w:p w14:paraId="3972FA9D" w14:textId="77777777" w:rsidR="001A67F3" w:rsidRDefault="001A67F3">
      <w:pPr>
        <w:tabs>
          <w:tab w:val="left" w:pos="142"/>
        </w:tabs>
        <w:spacing w:line="276" w:lineRule="auto"/>
        <w:ind w:left="-2" w:firstLine="0"/>
        <w:jc w:val="both"/>
        <w:rPr>
          <w:sz w:val="18"/>
          <w:szCs w:val="18"/>
        </w:rPr>
      </w:pPr>
    </w:p>
    <w:p w14:paraId="0B052AA3"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Wu, X., Luo, Z., &amp; Xu, H. (2023). Recognition of Pear Leaf Disease under Complex Background Based on </w:t>
      </w:r>
      <w:proofErr w:type="spellStart"/>
      <w:r>
        <w:rPr>
          <w:sz w:val="18"/>
          <w:szCs w:val="18"/>
        </w:rPr>
        <w:t>DBPNet</w:t>
      </w:r>
      <w:proofErr w:type="spellEnd"/>
      <w:r>
        <w:rPr>
          <w:sz w:val="18"/>
          <w:szCs w:val="18"/>
        </w:rPr>
        <w:t xml:space="preserve"> and Modified MobileNetV2. In </w:t>
      </w:r>
      <w:r>
        <w:rPr>
          <w:i/>
          <w:sz w:val="18"/>
          <w:szCs w:val="18"/>
        </w:rPr>
        <w:t>IET Image Processing</w:t>
      </w:r>
      <w:r>
        <w:rPr>
          <w:sz w:val="18"/>
          <w:szCs w:val="18"/>
        </w:rPr>
        <w:t xml:space="preserve"> (Vol. 17, Issue 10, pp. 3055–3067). Institution of Engineering and Technology (IET).</w:t>
      </w:r>
      <w:hyperlink r:id="rId36">
        <w:r w:rsidR="001A67F3">
          <w:rPr>
            <w:sz w:val="18"/>
            <w:szCs w:val="18"/>
          </w:rPr>
          <w:t xml:space="preserve"> </w:t>
        </w:r>
      </w:hyperlink>
      <w:hyperlink r:id="rId37">
        <w:r w:rsidR="001A67F3">
          <w:rPr>
            <w:color w:val="1155CC"/>
            <w:sz w:val="18"/>
            <w:szCs w:val="18"/>
            <w:u w:val="single"/>
          </w:rPr>
          <w:t>https://doi.org/10.1049/ipr2.12855</w:t>
        </w:r>
      </w:hyperlink>
    </w:p>
    <w:p w14:paraId="60415B45" w14:textId="77777777" w:rsidR="001A67F3" w:rsidRDefault="001A67F3">
      <w:pPr>
        <w:tabs>
          <w:tab w:val="left" w:pos="142"/>
        </w:tabs>
        <w:spacing w:line="276" w:lineRule="auto"/>
        <w:ind w:left="-2" w:firstLine="0"/>
        <w:jc w:val="both"/>
        <w:rPr>
          <w:sz w:val="18"/>
          <w:szCs w:val="18"/>
        </w:rPr>
      </w:pPr>
    </w:p>
    <w:p w14:paraId="46575EC7"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Alshammari, K., Alshammari, R., Alshammari, A., &amp; </w:t>
      </w:r>
      <w:proofErr w:type="spellStart"/>
      <w:r>
        <w:rPr>
          <w:sz w:val="18"/>
          <w:szCs w:val="18"/>
        </w:rPr>
        <w:t>Alkhudaydi</w:t>
      </w:r>
      <w:proofErr w:type="spellEnd"/>
      <w:r>
        <w:rPr>
          <w:sz w:val="18"/>
          <w:szCs w:val="18"/>
        </w:rPr>
        <w:t xml:space="preserve">,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38">
        <w:r w:rsidR="001A67F3">
          <w:rPr>
            <w:sz w:val="18"/>
            <w:szCs w:val="18"/>
          </w:rPr>
          <w:t xml:space="preserve"> </w:t>
        </w:r>
      </w:hyperlink>
      <w:hyperlink r:id="rId39">
        <w:r w:rsidR="001A67F3">
          <w:rPr>
            <w:color w:val="1155CC"/>
            <w:sz w:val="18"/>
            <w:szCs w:val="18"/>
            <w:u w:val="single"/>
          </w:rPr>
          <w:t>https://doi.org/10.1038/s41598-024-57143-6</w:t>
        </w:r>
      </w:hyperlink>
    </w:p>
    <w:p w14:paraId="20DBC3AC" w14:textId="77777777" w:rsidR="001A67F3" w:rsidRDefault="001A67F3">
      <w:pPr>
        <w:spacing w:line="276" w:lineRule="auto"/>
        <w:ind w:left="-2" w:hanging="140"/>
        <w:jc w:val="both"/>
        <w:rPr>
          <w:sz w:val="18"/>
          <w:szCs w:val="18"/>
        </w:rPr>
      </w:pPr>
    </w:p>
    <w:p w14:paraId="29EE6CFC"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Wongchai, A., </w:t>
      </w:r>
      <w:proofErr w:type="spellStart"/>
      <w:r>
        <w:rPr>
          <w:sz w:val="18"/>
          <w:szCs w:val="18"/>
        </w:rPr>
        <w:t>Jenjeti</w:t>
      </w:r>
      <w:proofErr w:type="spellEnd"/>
      <w:r>
        <w:rPr>
          <w:sz w:val="18"/>
          <w:szCs w:val="18"/>
        </w:rPr>
        <w:t xml:space="preserve">,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40">
        <w:r w:rsidR="001A67F3">
          <w:rPr>
            <w:sz w:val="18"/>
            <w:szCs w:val="18"/>
          </w:rPr>
          <w:t xml:space="preserve"> </w:t>
        </w:r>
      </w:hyperlink>
      <w:hyperlink r:id="rId41">
        <w:r w:rsidR="001A67F3">
          <w:rPr>
            <w:color w:val="1155CC"/>
            <w:sz w:val="18"/>
            <w:szCs w:val="18"/>
            <w:u w:val="single"/>
          </w:rPr>
          <w:t>https://doi.org/10.1016/j.ecolmodel.2022.110167</w:t>
        </w:r>
      </w:hyperlink>
    </w:p>
    <w:p w14:paraId="3AD7CEAC" w14:textId="77777777" w:rsidR="001A67F3" w:rsidRDefault="001A67F3">
      <w:pPr>
        <w:tabs>
          <w:tab w:val="left" w:pos="142"/>
        </w:tabs>
        <w:spacing w:line="276" w:lineRule="auto"/>
        <w:ind w:left="-2" w:firstLine="2"/>
        <w:jc w:val="both"/>
        <w:rPr>
          <w:sz w:val="18"/>
          <w:szCs w:val="18"/>
        </w:rPr>
      </w:pPr>
    </w:p>
    <w:p w14:paraId="04206F22" w14:textId="77777777" w:rsidR="001A67F3" w:rsidRDefault="00000000">
      <w:pPr>
        <w:numPr>
          <w:ilvl w:val="0"/>
          <w:numId w:val="8"/>
        </w:numPr>
        <w:tabs>
          <w:tab w:val="left" w:pos="142"/>
        </w:tabs>
        <w:spacing w:line="276" w:lineRule="auto"/>
        <w:ind w:left="-2"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(2023). Classification of Pear Leaf Diseases Based on Ensemble Convolutional Neural Networks. In </w:t>
      </w:r>
      <w:proofErr w:type="spellStart"/>
      <w:r>
        <w:rPr>
          <w:i/>
          <w:sz w:val="18"/>
          <w:szCs w:val="18"/>
        </w:rPr>
        <w:t>AgriEngineering</w:t>
      </w:r>
      <w:proofErr w:type="spellEnd"/>
      <w:r>
        <w:rPr>
          <w:sz w:val="18"/>
          <w:szCs w:val="18"/>
        </w:rPr>
        <w:t xml:space="preserve"> (Vol. 5, Issue 1, pp. 141–152). MDPI AG.</w:t>
      </w:r>
      <w:hyperlink r:id="rId42">
        <w:r w:rsidR="001A67F3">
          <w:rPr>
            <w:sz w:val="18"/>
            <w:szCs w:val="18"/>
          </w:rPr>
          <w:t xml:space="preserve"> </w:t>
        </w:r>
      </w:hyperlink>
      <w:hyperlink r:id="rId43">
        <w:r w:rsidR="001A67F3">
          <w:rPr>
            <w:color w:val="1155CC"/>
            <w:sz w:val="18"/>
            <w:szCs w:val="18"/>
            <w:u w:val="single"/>
          </w:rPr>
          <w:t>https://doi.org/10.3390/agriengineering5010009</w:t>
        </w:r>
      </w:hyperlink>
    </w:p>
    <w:p w14:paraId="6B542C3D" w14:textId="77777777" w:rsidR="001A67F3" w:rsidRDefault="001A67F3">
      <w:pPr>
        <w:tabs>
          <w:tab w:val="left" w:pos="142"/>
        </w:tabs>
        <w:spacing w:line="276" w:lineRule="auto"/>
        <w:ind w:left="-2" w:firstLine="2"/>
        <w:jc w:val="both"/>
        <w:rPr>
          <w:sz w:val="18"/>
          <w:szCs w:val="18"/>
        </w:rPr>
      </w:pPr>
    </w:p>
    <w:p w14:paraId="1732058A"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Wang, H., Ding, J., He, S., Feng, C., Zhang, C., Fan, G., Wu, Y., &amp; Zhang, Y. (2023). MFBP-</w:t>
      </w:r>
      <w:proofErr w:type="spellStart"/>
      <w:r>
        <w:rPr>
          <w:sz w:val="18"/>
          <w:szCs w:val="18"/>
        </w:rPr>
        <w:t>UNet</w:t>
      </w:r>
      <w:proofErr w:type="spellEnd"/>
      <w:r>
        <w:rPr>
          <w:sz w:val="18"/>
          <w:szCs w:val="18"/>
        </w:rPr>
        <w:t xml:space="preserve">: A Network for Pear Leaf Disease Segmentation in Natural Agricultural Environments. In </w:t>
      </w:r>
      <w:r>
        <w:rPr>
          <w:i/>
          <w:sz w:val="18"/>
          <w:szCs w:val="18"/>
        </w:rPr>
        <w:t>Plants</w:t>
      </w:r>
      <w:r>
        <w:rPr>
          <w:sz w:val="18"/>
          <w:szCs w:val="18"/>
        </w:rPr>
        <w:t xml:space="preserve"> (Vol. 12, Issue 18, p. 3209). MDPI AG.</w:t>
      </w:r>
      <w:hyperlink r:id="rId44">
        <w:r w:rsidR="001A67F3">
          <w:rPr>
            <w:sz w:val="18"/>
            <w:szCs w:val="18"/>
          </w:rPr>
          <w:t xml:space="preserve"> </w:t>
        </w:r>
      </w:hyperlink>
      <w:hyperlink r:id="rId45">
        <w:r w:rsidR="001A67F3">
          <w:rPr>
            <w:color w:val="1155CC"/>
            <w:sz w:val="18"/>
            <w:szCs w:val="18"/>
            <w:u w:val="single"/>
          </w:rPr>
          <w:t>https://doi.org/10.3390/plants12183209</w:t>
        </w:r>
      </w:hyperlink>
    </w:p>
    <w:p w14:paraId="750B4FD4" w14:textId="77777777" w:rsidR="001A67F3" w:rsidRDefault="001A67F3">
      <w:pPr>
        <w:tabs>
          <w:tab w:val="left" w:pos="142"/>
        </w:tabs>
        <w:spacing w:line="276" w:lineRule="auto"/>
        <w:ind w:left="-2" w:firstLine="2"/>
        <w:jc w:val="both"/>
        <w:rPr>
          <w:sz w:val="18"/>
          <w:szCs w:val="18"/>
        </w:rPr>
      </w:pPr>
    </w:p>
    <w:p w14:paraId="4E0269E8"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6">
        <w:r w:rsidR="001A67F3">
          <w:rPr>
            <w:sz w:val="18"/>
            <w:szCs w:val="18"/>
          </w:rPr>
          <w:t xml:space="preserve"> </w:t>
        </w:r>
      </w:hyperlink>
      <w:hyperlink r:id="rId47">
        <w:r w:rsidR="001A67F3">
          <w:rPr>
            <w:color w:val="1155CC"/>
            <w:sz w:val="18"/>
            <w:szCs w:val="18"/>
            <w:u w:val="single"/>
          </w:rPr>
          <w:t>https://doi.org/10.3390/agriculture14020273</w:t>
        </w:r>
      </w:hyperlink>
    </w:p>
    <w:p w14:paraId="4DA5C6B7" w14:textId="77777777" w:rsidR="001A67F3" w:rsidRDefault="001A67F3">
      <w:pPr>
        <w:tabs>
          <w:tab w:val="left" w:pos="142"/>
        </w:tabs>
        <w:spacing w:line="276" w:lineRule="auto"/>
        <w:ind w:left="-2" w:firstLine="2"/>
        <w:jc w:val="both"/>
        <w:rPr>
          <w:sz w:val="18"/>
          <w:szCs w:val="18"/>
        </w:rPr>
      </w:pPr>
    </w:p>
    <w:p w14:paraId="6BC547B9"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Hassan, S. M., Maji, A. K., </w:t>
      </w:r>
      <w:proofErr w:type="spellStart"/>
      <w:r>
        <w:rPr>
          <w:sz w:val="18"/>
          <w:szCs w:val="18"/>
        </w:rPr>
        <w:t>Jasiński</w:t>
      </w:r>
      <w:proofErr w:type="spellEnd"/>
      <w:r>
        <w:rPr>
          <w:sz w:val="18"/>
          <w:szCs w:val="18"/>
        </w:rPr>
        <w:t xml:space="preserve">,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48">
        <w:r w:rsidR="001A67F3">
          <w:rPr>
            <w:sz w:val="18"/>
            <w:szCs w:val="18"/>
          </w:rPr>
          <w:t xml:space="preserve"> </w:t>
        </w:r>
      </w:hyperlink>
      <w:hyperlink r:id="rId49">
        <w:r w:rsidR="001A67F3">
          <w:rPr>
            <w:color w:val="1155CC"/>
            <w:sz w:val="18"/>
            <w:szCs w:val="18"/>
            <w:u w:val="single"/>
          </w:rPr>
          <w:t>https://doi.org/10.3390/electronics10121388</w:t>
        </w:r>
      </w:hyperlink>
    </w:p>
    <w:p w14:paraId="0A5D7DF8" w14:textId="77777777" w:rsidR="001A67F3" w:rsidRDefault="001A67F3">
      <w:pPr>
        <w:tabs>
          <w:tab w:val="left" w:pos="142"/>
        </w:tabs>
        <w:spacing w:line="276" w:lineRule="auto"/>
        <w:ind w:left="-2" w:firstLine="2"/>
        <w:jc w:val="both"/>
        <w:rPr>
          <w:sz w:val="18"/>
          <w:szCs w:val="18"/>
        </w:rPr>
      </w:pPr>
    </w:p>
    <w:p w14:paraId="3FB64D03"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50">
        <w:r w:rsidR="001A67F3">
          <w:rPr>
            <w:sz w:val="18"/>
            <w:szCs w:val="18"/>
          </w:rPr>
          <w:t xml:space="preserve"> </w:t>
        </w:r>
      </w:hyperlink>
      <w:hyperlink r:id="rId51">
        <w:r w:rsidR="001A67F3">
          <w:rPr>
            <w:color w:val="1155CC"/>
            <w:sz w:val="18"/>
            <w:szCs w:val="18"/>
            <w:u w:val="single"/>
          </w:rPr>
          <w:t>https://doi.org/10.3233/faia210157</w:t>
        </w:r>
      </w:hyperlink>
    </w:p>
    <w:p w14:paraId="4FB55597" w14:textId="77777777" w:rsidR="001A67F3" w:rsidRDefault="001A67F3">
      <w:pPr>
        <w:tabs>
          <w:tab w:val="left" w:pos="142"/>
        </w:tabs>
        <w:spacing w:line="276" w:lineRule="auto"/>
        <w:ind w:left="-2" w:firstLine="2"/>
        <w:jc w:val="both"/>
        <w:rPr>
          <w:sz w:val="18"/>
          <w:szCs w:val="18"/>
        </w:rPr>
      </w:pPr>
    </w:p>
    <w:p w14:paraId="7AA1521A"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Ullah, N., Khan, J. A., </w:t>
      </w:r>
      <w:proofErr w:type="spellStart"/>
      <w:r>
        <w:rPr>
          <w:sz w:val="18"/>
          <w:szCs w:val="18"/>
        </w:rPr>
        <w:t>Almakdi</w:t>
      </w:r>
      <w:proofErr w:type="spellEnd"/>
      <w:r>
        <w:rPr>
          <w:sz w:val="18"/>
          <w:szCs w:val="18"/>
        </w:rPr>
        <w:t xml:space="preserve">, S., Alshehri, M. S., Al </w:t>
      </w:r>
      <w:proofErr w:type="spellStart"/>
      <w:r>
        <w:rPr>
          <w:sz w:val="18"/>
          <w:szCs w:val="18"/>
        </w:rPr>
        <w:t>Qathrady</w:t>
      </w:r>
      <w:proofErr w:type="spellEnd"/>
      <w:r>
        <w:rPr>
          <w:sz w:val="18"/>
          <w:szCs w:val="18"/>
        </w:rPr>
        <w:t>, M., El-</w:t>
      </w:r>
      <w:proofErr w:type="spellStart"/>
      <w:r>
        <w:rPr>
          <w:sz w:val="18"/>
          <w:szCs w:val="18"/>
        </w:rPr>
        <w:t>Rashidy</w:t>
      </w:r>
      <w:proofErr w:type="spellEnd"/>
      <w:r>
        <w:rPr>
          <w:sz w:val="18"/>
          <w:szCs w:val="18"/>
        </w:rPr>
        <w:t>, N., El-</w:t>
      </w:r>
      <w:proofErr w:type="spellStart"/>
      <w:r>
        <w:rPr>
          <w:sz w:val="18"/>
          <w:szCs w:val="18"/>
        </w:rPr>
        <w:t>Sappagh</w:t>
      </w:r>
      <w:proofErr w:type="spellEnd"/>
      <w:r>
        <w:rPr>
          <w:sz w:val="18"/>
          <w:szCs w:val="18"/>
        </w:rPr>
        <w:t xml:space="preserve">, S., &amp; Ali, F. (2023). An Effective Approach for Plant Leaf Diseases Classification Based on a Novel </w:t>
      </w:r>
      <w:proofErr w:type="spellStart"/>
      <w:r>
        <w:rPr>
          <w:sz w:val="18"/>
          <w:szCs w:val="18"/>
        </w:rPr>
        <w:t>DeepPlantNet</w:t>
      </w:r>
      <w:proofErr w:type="spellEnd"/>
      <w:r>
        <w:rPr>
          <w:sz w:val="18"/>
          <w:szCs w:val="18"/>
        </w:rPr>
        <w:t xml:space="preserve"> Deep Learning Model. In </w:t>
      </w:r>
      <w:r>
        <w:rPr>
          <w:i/>
          <w:sz w:val="18"/>
          <w:szCs w:val="18"/>
        </w:rPr>
        <w:t>Frontiers in Plant Science</w:t>
      </w:r>
      <w:r>
        <w:rPr>
          <w:sz w:val="18"/>
          <w:szCs w:val="18"/>
        </w:rPr>
        <w:t xml:space="preserve"> (Vol. 14). Frontiers Media SA.</w:t>
      </w:r>
      <w:hyperlink r:id="rId52">
        <w:r w:rsidR="001A67F3">
          <w:rPr>
            <w:sz w:val="18"/>
            <w:szCs w:val="18"/>
          </w:rPr>
          <w:t xml:space="preserve"> </w:t>
        </w:r>
      </w:hyperlink>
      <w:hyperlink r:id="rId53">
        <w:r w:rsidR="001A67F3">
          <w:rPr>
            <w:color w:val="1155CC"/>
            <w:sz w:val="18"/>
            <w:szCs w:val="18"/>
            <w:u w:val="single"/>
          </w:rPr>
          <w:t>https://doi.org/10.3389/fpls.2023.1212747</w:t>
        </w:r>
      </w:hyperlink>
    </w:p>
    <w:p w14:paraId="19D79DE4" w14:textId="77777777" w:rsidR="001A67F3" w:rsidRDefault="001A67F3">
      <w:pPr>
        <w:tabs>
          <w:tab w:val="left" w:pos="142"/>
        </w:tabs>
        <w:spacing w:line="276" w:lineRule="auto"/>
        <w:ind w:left="-2" w:firstLine="2"/>
        <w:jc w:val="both"/>
        <w:rPr>
          <w:sz w:val="18"/>
          <w:szCs w:val="18"/>
        </w:rPr>
      </w:pPr>
    </w:p>
    <w:p w14:paraId="7FD103C6"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Liu, Y., Liu, J., Cheng, W., Chen, Z., Zhou, J., Cheng, H., &amp; </w:t>
      </w:r>
      <w:proofErr w:type="spellStart"/>
      <w:r>
        <w:rPr>
          <w:sz w:val="18"/>
          <w:szCs w:val="18"/>
        </w:rPr>
        <w:t>Lv</w:t>
      </w:r>
      <w:proofErr w:type="spellEnd"/>
      <w:r>
        <w:rPr>
          <w:sz w:val="18"/>
          <w:szCs w:val="18"/>
        </w:rPr>
        <w:t xml:space="preserve">,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4">
        <w:r w:rsidR="001A67F3">
          <w:rPr>
            <w:sz w:val="18"/>
            <w:szCs w:val="18"/>
          </w:rPr>
          <w:t xml:space="preserve"> </w:t>
        </w:r>
      </w:hyperlink>
      <w:hyperlink r:id="rId55">
        <w:r w:rsidR="001A67F3">
          <w:rPr>
            <w:color w:val="1155CC"/>
            <w:sz w:val="18"/>
            <w:szCs w:val="18"/>
            <w:u w:val="single"/>
          </w:rPr>
          <w:t>https://doi.org/10.3390/plants12112073</w:t>
        </w:r>
      </w:hyperlink>
    </w:p>
    <w:p w14:paraId="108ABBDE" w14:textId="77777777" w:rsidR="001A67F3" w:rsidRDefault="001A67F3">
      <w:pPr>
        <w:tabs>
          <w:tab w:val="left" w:pos="142"/>
        </w:tabs>
        <w:spacing w:line="276" w:lineRule="auto"/>
        <w:ind w:left="-2" w:firstLine="2"/>
        <w:jc w:val="both"/>
        <w:rPr>
          <w:sz w:val="18"/>
          <w:szCs w:val="18"/>
        </w:rPr>
      </w:pPr>
    </w:p>
    <w:p w14:paraId="3555EDB8"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6">
        <w:r w:rsidR="001A67F3">
          <w:rPr>
            <w:sz w:val="18"/>
            <w:szCs w:val="18"/>
          </w:rPr>
          <w:t xml:space="preserve"> </w:t>
        </w:r>
      </w:hyperlink>
      <w:hyperlink r:id="rId57">
        <w:r w:rsidR="001A67F3">
          <w:rPr>
            <w:color w:val="1155CC"/>
            <w:sz w:val="18"/>
            <w:szCs w:val="18"/>
            <w:u w:val="single"/>
          </w:rPr>
          <w:t>https://doi.org/10.1007/s12083-020-01041-x</w:t>
        </w:r>
      </w:hyperlink>
    </w:p>
    <w:p w14:paraId="3C8D7CEB" w14:textId="77777777" w:rsidR="001A67F3" w:rsidRDefault="001A67F3">
      <w:pPr>
        <w:spacing w:line="276" w:lineRule="auto"/>
        <w:ind w:left="142" w:hanging="281"/>
        <w:jc w:val="both"/>
        <w:rPr>
          <w:sz w:val="18"/>
          <w:szCs w:val="18"/>
        </w:rPr>
      </w:pPr>
    </w:p>
    <w:p w14:paraId="1AFE0B61"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Pr>
          <w:i/>
          <w:sz w:val="18"/>
          <w:szCs w:val="18"/>
        </w:rPr>
        <w:t>Agriculture</w:t>
      </w:r>
      <w:r>
        <w:rPr>
          <w:sz w:val="18"/>
          <w:szCs w:val="18"/>
        </w:rPr>
        <w:t xml:space="preserve"> (Vol. 12, Issue 2, p. 300). MDPI AG.</w:t>
      </w:r>
      <w:hyperlink r:id="rId58">
        <w:r w:rsidR="001A67F3">
          <w:rPr>
            <w:sz w:val="18"/>
            <w:szCs w:val="18"/>
          </w:rPr>
          <w:t xml:space="preserve"> </w:t>
        </w:r>
      </w:hyperlink>
      <w:hyperlink r:id="rId59">
        <w:r w:rsidR="001A67F3">
          <w:rPr>
            <w:color w:val="1155CC"/>
            <w:sz w:val="18"/>
            <w:szCs w:val="18"/>
            <w:u w:val="single"/>
          </w:rPr>
          <w:t>https://doi.org/10.3390/agriculture12020300</w:t>
        </w:r>
      </w:hyperlink>
    </w:p>
    <w:p w14:paraId="1F075112" w14:textId="77777777" w:rsidR="001A67F3" w:rsidRDefault="001A67F3">
      <w:pPr>
        <w:tabs>
          <w:tab w:val="left" w:pos="567"/>
        </w:tabs>
        <w:spacing w:line="276" w:lineRule="auto"/>
        <w:ind w:left="283" w:firstLine="0"/>
        <w:jc w:val="both"/>
        <w:rPr>
          <w:sz w:val="18"/>
          <w:szCs w:val="18"/>
        </w:rPr>
      </w:pPr>
    </w:p>
    <w:p w14:paraId="76BDE84B"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Wang, B. (2022). Identification of Crop Diseases and Insect Pests Based on Deep Learning. In A. Farouk (Ed.), </w:t>
      </w:r>
      <w:r>
        <w:rPr>
          <w:i/>
          <w:sz w:val="18"/>
          <w:szCs w:val="18"/>
        </w:rPr>
        <w:t xml:space="preserve">Scientific </w:t>
      </w:r>
      <w:r>
        <w:rPr>
          <w:i/>
          <w:sz w:val="18"/>
          <w:szCs w:val="18"/>
        </w:rPr>
        <w:lastRenderedPageBreak/>
        <w:t>Programming</w:t>
      </w:r>
      <w:r>
        <w:rPr>
          <w:sz w:val="18"/>
          <w:szCs w:val="18"/>
        </w:rPr>
        <w:t xml:space="preserve"> (Vol. 2022, pp. 1–10). </w:t>
      </w:r>
      <w:proofErr w:type="spellStart"/>
      <w:r>
        <w:rPr>
          <w:sz w:val="18"/>
          <w:szCs w:val="18"/>
        </w:rPr>
        <w:t>Hindawi</w:t>
      </w:r>
      <w:proofErr w:type="spellEnd"/>
      <w:r>
        <w:rPr>
          <w:sz w:val="18"/>
          <w:szCs w:val="18"/>
        </w:rPr>
        <w:t xml:space="preserve"> Limited.</w:t>
      </w:r>
      <w:hyperlink r:id="rId60">
        <w:r w:rsidR="001A67F3">
          <w:rPr>
            <w:sz w:val="18"/>
            <w:szCs w:val="18"/>
          </w:rPr>
          <w:t xml:space="preserve"> </w:t>
        </w:r>
      </w:hyperlink>
      <w:hyperlink r:id="rId61">
        <w:r w:rsidR="001A67F3">
          <w:rPr>
            <w:color w:val="1155CC"/>
            <w:sz w:val="18"/>
            <w:szCs w:val="18"/>
            <w:u w:val="single"/>
          </w:rPr>
          <w:t>https://doi.org/10.1155/2022/9179998</w:t>
        </w:r>
      </w:hyperlink>
    </w:p>
    <w:p w14:paraId="6E856D65" w14:textId="77777777" w:rsidR="001A67F3" w:rsidRDefault="001A67F3">
      <w:pPr>
        <w:tabs>
          <w:tab w:val="left" w:pos="567"/>
        </w:tabs>
        <w:spacing w:line="276" w:lineRule="auto"/>
        <w:ind w:left="283" w:firstLine="0"/>
        <w:jc w:val="both"/>
        <w:rPr>
          <w:sz w:val="18"/>
          <w:szCs w:val="18"/>
        </w:rPr>
      </w:pPr>
    </w:p>
    <w:p w14:paraId="0FC2A81E"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Saleem, M. H., Potgieter, J., &amp; Arif, K. M. (2022). A Performance-Optimized Deep Learning-Based Plant Disease Detection Approach for Horticultural Crops of New Zealand. In </w:t>
      </w:r>
      <w:r>
        <w:rPr>
          <w:i/>
          <w:sz w:val="18"/>
          <w:szCs w:val="18"/>
        </w:rPr>
        <w:t>IEEE Access</w:t>
      </w:r>
      <w:r>
        <w:rPr>
          <w:sz w:val="18"/>
          <w:szCs w:val="18"/>
        </w:rPr>
        <w:t xml:space="preserve"> (Vol. 10, pp. 89798–89822). Institute of Electrical and Electronics Engineers (IEEE).</w:t>
      </w:r>
      <w:hyperlink r:id="rId62">
        <w:r w:rsidR="001A67F3">
          <w:rPr>
            <w:sz w:val="18"/>
            <w:szCs w:val="18"/>
          </w:rPr>
          <w:t xml:space="preserve"> </w:t>
        </w:r>
      </w:hyperlink>
      <w:hyperlink r:id="rId63">
        <w:r w:rsidR="001A67F3">
          <w:rPr>
            <w:color w:val="1155CC"/>
            <w:sz w:val="18"/>
            <w:szCs w:val="18"/>
            <w:u w:val="single"/>
          </w:rPr>
          <w:t>https://doi.org/10.1109/access.2022.3201104</w:t>
        </w:r>
      </w:hyperlink>
    </w:p>
    <w:p w14:paraId="39B83415" w14:textId="77777777" w:rsidR="001A67F3" w:rsidRDefault="001A67F3">
      <w:pPr>
        <w:tabs>
          <w:tab w:val="left" w:pos="567"/>
        </w:tabs>
        <w:spacing w:line="276" w:lineRule="auto"/>
        <w:ind w:left="283" w:firstLine="0"/>
        <w:jc w:val="both"/>
        <w:rPr>
          <w:sz w:val="18"/>
          <w:szCs w:val="18"/>
        </w:rPr>
      </w:pPr>
    </w:p>
    <w:p w14:paraId="6AB2D168"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Fu, J., Li, X., Chen, F., &amp; Wu, G. (2024). Pear Leaf Disease Segmentation Method Based on Improved DeepLabv3+. In </w:t>
      </w:r>
      <w:r>
        <w:rPr>
          <w:i/>
          <w:sz w:val="18"/>
          <w:szCs w:val="18"/>
        </w:rPr>
        <w:t>Cogent Food &amp; Agriculture</w:t>
      </w:r>
      <w:r>
        <w:rPr>
          <w:sz w:val="18"/>
          <w:szCs w:val="18"/>
        </w:rPr>
        <w:t xml:space="preserve"> (Vol. 10, Issue 1). Informa UK Limited.</w:t>
      </w:r>
      <w:hyperlink r:id="rId64">
        <w:r w:rsidR="001A67F3">
          <w:rPr>
            <w:sz w:val="18"/>
            <w:szCs w:val="18"/>
          </w:rPr>
          <w:t xml:space="preserve"> </w:t>
        </w:r>
      </w:hyperlink>
      <w:hyperlink r:id="rId65">
        <w:r w:rsidR="001A67F3">
          <w:rPr>
            <w:color w:val="1155CC"/>
            <w:sz w:val="18"/>
            <w:szCs w:val="18"/>
            <w:u w:val="single"/>
          </w:rPr>
          <w:t>https://doi.org/10.1080/23311932.2024.2310805</w:t>
        </w:r>
      </w:hyperlink>
    </w:p>
    <w:p w14:paraId="6918836E" w14:textId="77777777" w:rsidR="001A67F3" w:rsidRDefault="001A67F3">
      <w:pPr>
        <w:tabs>
          <w:tab w:val="left" w:pos="567"/>
        </w:tabs>
        <w:spacing w:line="276" w:lineRule="auto"/>
        <w:ind w:left="283" w:firstLine="0"/>
        <w:jc w:val="both"/>
        <w:rPr>
          <w:sz w:val="18"/>
          <w:szCs w:val="18"/>
        </w:rPr>
      </w:pPr>
    </w:p>
    <w:p w14:paraId="6C770E71" w14:textId="77777777" w:rsidR="001A67F3" w:rsidRDefault="00000000">
      <w:pPr>
        <w:numPr>
          <w:ilvl w:val="0"/>
          <w:numId w:val="8"/>
        </w:numPr>
        <w:tabs>
          <w:tab w:val="left" w:pos="567"/>
        </w:tabs>
        <w:spacing w:line="276" w:lineRule="auto"/>
        <w:ind w:left="283" w:firstLine="0"/>
        <w:jc w:val="both"/>
        <w:rPr>
          <w:sz w:val="18"/>
          <w:szCs w:val="18"/>
        </w:rPr>
      </w:pPr>
      <w:proofErr w:type="spellStart"/>
      <w:r>
        <w:rPr>
          <w:sz w:val="18"/>
          <w:szCs w:val="18"/>
        </w:rPr>
        <w:t>Moupojou</w:t>
      </w:r>
      <w:proofErr w:type="spellEnd"/>
      <w:r>
        <w:rPr>
          <w:sz w:val="18"/>
          <w:szCs w:val="18"/>
        </w:rPr>
        <w:t xml:space="preserve">, E., Tagne, A., </w:t>
      </w:r>
      <w:proofErr w:type="spellStart"/>
      <w:r>
        <w:rPr>
          <w:sz w:val="18"/>
          <w:szCs w:val="18"/>
        </w:rPr>
        <w:t>Retraint</w:t>
      </w:r>
      <w:proofErr w:type="spellEnd"/>
      <w:r>
        <w:rPr>
          <w:sz w:val="18"/>
          <w:szCs w:val="18"/>
        </w:rPr>
        <w:t xml:space="preserve">, F., </w:t>
      </w:r>
      <w:proofErr w:type="spellStart"/>
      <w:r>
        <w:rPr>
          <w:sz w:val="18"/>
          <w:szCs w:val="18"/>
        </w:rPr>
        <w:t>Tadonkemwa</w:t>
      </w:r>
      <w:proofErr w:type="spellEnd"/>
      <w:r>
        <w:rPr>
          <w:sz w:val="18"/>
          <w:szCs w:val="18"/>
        </w:rPr>
        <w:t xml:space="preserve">, A., Wilfried, D., </w:t>
      </w:r>
      <w:proofErr w:type="spellStart"/>
      <w:r>
        <w:rPr>
          <w:sz w:val="18"/>
          <w:szCs w:val="18"/>
        </w:rPr>
        <w:t>Tapamo</w:t>
      </w:r>
      <w:proofErr w:type="spellEnd"/>
      <w:r>
        <w:rPr>
          <w:sz w:val="18"/>
          <w:szCs w:val="18"/>
        </w:rPr>
        <w:t xml:space="preserve">, H., &amp; </w:t>
      </w:r>
      <w:proofErr w:type="spellStart"/>
      <w:r>
        <w:rPr>
          <w:sz w:val="18"/>
          <w:szCs w:val="18"/>
        </w:rPr>
        <w:t>Nkenlifack</w:t>
      </w:r>
      <w:proofErr w:type="spellEnd"/>
      <w:r>
        <w:rPr>
          <w:sz w:val="18"/>
          <w:szCs w:val="18"/>
        </w:rPr>
        <w:t xml:space="preserve">, M. (2023). </w:t>
      </w:r>
      <w:proofErr w:type="spellStart"/>
      <w:r>
        <w:rPr>
          <w:sz w:val="18"/>
          <w:szCs w:val="18"/>
        </w:rPr>
        <w:t>FieldPlant</w:t>
      </w:r>
      <w:proofErr w:type="spellEnd"/>
      <w:r>
        <w:rPr>
          <w:sz w:val="18"/>
          <w:szCs w:val="18"/>
        </w:rPr>
        <w:t xml:space="preserve">: A Dataset of Field Plant Images for Plant Disease Detection and Classification with Deep Learning. In </w:t>
      </w:r>
      <w:r>
        <w:rPr>
          <w:i/>
          <w:sz w:val="18"/>
          <w:szCs w:val="18"/>
        </w:rPr>
        <w:t>IEEE Access</w:t>
      </w:r>
      <w:r>
        <w:rPr>
          <w:sz w:val="18"/>
          <w:szCs w:val="18"/>
        </w:rPr>
        <w:t xml:space="preserve"> (Vol. 11, pp. 35398–35410). Institute of Electrical and Electronics Engineers (IEEE).</w:t>
      </w:r>
      <w:hyperlink r:id="rId66">
        <w:r w:rsidR="001A67F3">
          <w:rPr>
            <w:sz w:val="18"/>
            <w:szCs w:val="18"/>
          </w:rPr>
          <w:t xml:space="preserve"> </w:t>
        </w:r>
      </w:hyperlink>
      <w:hyperlink r:id="rId67">
        <w:r w:rsidR="001A67F3">
          <w:rPr>
            <w:color w:val="1155CC"/>
            <w:sz w:val="18"/>
            <w:szCs w:val="18"/>
            <w:u w:val="single"/>
          </w:rPr>
          <w:t>https://doi.org/10.1109/access.2023.3263042</w:t>
        </w:r>
      </w:hyperlink>
    </w:p>
    <w:p w14:paraId="2E71EC14" w14:textId="77777777" w:rsidR="001A67F3" w:rsidRDefault="001A67F3">
      <w:pPr>
        <w:tabs>
          <w:tab w:val="left" w:pos="567"/>
        </w:tabs>
        <w:spacing w:line="276" w:lineRule="auto"/>
        <w:ind w:left="283" w:firstLine="0"/>
        <w:jc w:val="both"/>
        <w:rPr>
          <w:sz w:val="18"/>
          <w:szCs w:val="18"/>
        </w:rPr>
      </w:pPr>
    </w:p>
    <w:p w14:paraId="637A8BD0"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Rashid, J., Khan, I., Ali, G., </w:t>
      </w:r>
      <w:proofErr w:type="spellStart"/>
      <w:r>
        <w:rPr>
          <w:sz w:val="18"/>
          <w:szCs w:val="18"/>
        </w:rPr>
        <w:t>Almotiri</w:t>
      </w:r>
      <w:proofErr w:type="spellEnd"/>
      <w:r>
        <w:rPr>
          <w:sz w:val="18"/>
          <w:szCs w:val="18"/>
        </w:rPr>
        <w:t xml:space="preserve">, S. H., </w:t>
      </w:r>
      <w:proofErr w:type="spellStart"/>
      <w:r>
        <w:rPr>
          <w:sz w:val="18"/>
          <w:szCs w:val="18"/>
        </w:rPr>
        <w:t>AlGhamdi</w:t>
      </w:r>
      <w:proofErr w:type="spellEnd"/>
      <w:r>
        <w:rPr>
          <w:sz w:val="18"/>
          <w:szCs w:val="18"/>
        </w:rPr>
        <w:t xml:space="preserve">, M. A., &amp; Masood, K. (2021). Multi-Level Deep Learning Model for Potato Leaf Disease Recognition. In </w:t>
      </w:r>
      <w:r>
        <w:rPr>
          <w:i/>
          <w:sz w:val="18"/>
          <w:szCs w:val="18"/>
        </w:rPr>
        <w:t>Electronics</w:t>
      </w:r>
      <w:r>
        <w:rPr>
          <w:sz w:val="18"/>
          <w:szCs w:val="18"/>
        </w:rPr>
        <w:t xml:space="preserve"> (Vol. 10, Issue 17, p. 2064). MDPI AG.</w:t>
      </w:r>
      <w:hyperlink r:id="rId68">
        <w:r w:rsidR="001A67F3">
          <w:rPr>
            <w:sz w:val="18"/>
            <w:szCs w:val="18"/>
          </w:rPr>
          <w:t xml:space="preserve"> </w:t>
        </w:r>
      </w:hyperlink>
      <w:hyperlink r:id="rId69">
        <w:r w:rsidR="001A67F3">
          <w:rPr>
            <w:color w:val="1155CC"/>
            <w:sz w:val="18"/>
            <w:szCs w:val="18"/>
            <w:u w:val="single"/>
          </w:rPr>
          <w:t>https://doi.org/10.3390/electronics10172064</w:t>
        </w:r>
      </w:hyperlink>
    </w:p>
    <w:p w14:paraId="6F528E84" w14:textId="77777777" w:rsidR="001A67F3" w:rsidRDefault="001A67F3">
      <w:pPr>
        <w:tabs>
          <w:tab w:val="left" w:pos="567"/>
        </w:tabs>
        <w:spacing w:line="276" w:lineRule="auto"/>
        <w:ind w:left="283" w:firstLine="0"/>
        <w:jc w:val="both"/>
        <w:rPr>
          <w:sz w:val="18"/>
          <w:szCs w:val="18"/>
        </w:rPr>
      </w:pPr>
    </w:p>
    <w:p w14:paraId="4D3243A1"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Chowdhury, M. E. H., Rahman, T., Khandakar, A., Ayari, M. A., Khan, A. U., Khan, M. S., Al-Emadi, N., </w:t>
      </w:r>
      <w:proofErr w:type="spellStart"/>
      <w:r>
        <w:rPr>
          <w:sz w:val="18"/>
          <w:szCs w:val="18"/>
        </w:rPr>
        <w:t>Reaz</w:t>
      </w:r>
      <w:proofErr w:type="spellEnd"/>
      <w:r>
        <w:rPr>
          <w:sz w:val="18"/>
          <w:szCs w:val="18"/>
        </w:rPr>
        <w:t xml:space="preserve">, M. B. I., Islam, M. T., &amp; Ali, S. H. M. (2021). Automatic and Reliable Leaf Disease Detection Using Deep Learning Techniques. In </w:t>
      </w:r>
      <w:proofErr w:type="spellStart"/>
      <w:r>
        <w:rPr>
          <w:i/>
          <w:sz w:val="18"/>
          <w:szCs w:val="18"/>
        </w:rPr>
        <w:t>AgriEngineering</w:t>
      </w:r>
      <w:proofErr w:type="spellEnd"/>
      <w:r>
        <w:rPr>
          <w:sz w:val="18"/>
          <w:szCs w:val="18"/>
        </w:rPr>
        <w:t xml:space="preserve"> (Vol. 3, Issue 2, pp. 294–312). MDPI AG.</w:t>
      </w:r>
      <w:hyperlink r:id="rId70">
        <w:r w:rsidR="001A67F3">
          <w:rPr>
            <w:sz w:val="18"/>
            <w:szCs w:val="18"/>
          </w:rPr>
          <w:t xml:space="preserve"> </w:t>
        </w:r>
      </w:hyperlink>
      <w:hyperlink r:id="rId71">
        <w:r w:rsidR="001A67F3">
          <w:rPr>
            <w:color w:val="1155CC"/>
            <w:sz w:val="18"/>
            <w:szCs w:val="18"/>
            <w:u w:val="single"/>
          </w:rPr>
          <w:t>https://doi.org/10.3390/agriengineering3020020</w:t>
        </w:r>
      </w:hyperlink>
    </w:p>
    <w:p w14:paraId="1C596410" w14:textId="77777777" w:rsidR="001A67F3" w:rsidRDefault="001A67F3">
      <w:pPr>
        <w:tabs>
          <w:tab w:val="left" w:pos="567"/>
        </w:tabs>
        <w:spacing w:line="276" w:lineRule="auto"/>
        <w:ind w:left="283" w:firstLine="0"/>
        <w:jc w:val="both"/>
        <w:rPr>
          <w:sz w:val="18"/>
          <w:szCs w:val="18"/>
        </w:rPr>
      </w:pPr>
    </w:p>
    <w:p w14:paraId="2C6074DC"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J., A., Eunice, J., Popescu, D. E., Chowdary, M. K., &amp; Hemanth, J. (2022). Deep Learning-Based Leaf Disease Detection in Crops Using Images for Agricultural Applications. In </w:t>
      </w:r>
      <w:r>
        <w:rPr>
          <w:i/>
          <w:sz w:val="18"/>
          <w:szCs w:val="18"/>
        </w:rPr>
        <w:t>Agronomy</w:t>
      </w:r>
      <w:r>
        <w:rPr>
          <w:sz w:val="18"/>
          <w:szCs w:val="18"/>
        </w:rPr>
        <w:t xml:space="preserve"> (Vol. 12, Issue 10, p. 2395). MDPI AG.</w:t>
      </w:r>
      <w:hyperlink r:id="rId72">
        <w:r w:rsidR="001A67F3">
          <w:rPr>
            <w:sz w:val="18"/>
            <w:szCs w:val="18"/>
          </w:rPr>
          <w:t xml:space="preserve"> </w:t>
        </w:r>
      </w:hyperlink>
      <w:hyperlink r:id="rId73">
        <w:r w:rsidR="001A67F3">
          <w:rPr>
            <w:color w:val="1155CC"/>
            <w:sz w:val="18"/>
            <w:szCs w:val="18"/>
            <w:u w:val="single"/>
          </w:rPr>
          <w:t>https://doi.org/10.3390/agronomy12102395</w:t>
        </w:r>
      </w:hyperlink>
    </w:p>
    <w:p w14:paraId="0B6FD47F" w14:textId="77777777" w:rsidR="001A67F3" w:rsidRDefault="001A67F3">
      <w:pPr>
        <w:tabs>
          <w:tab w:val="left" w:pos="567"/>
        </w:tabs>
        <w:spacing w:line="276" w:lineRule="auto"/>
        <w:ind w:left="283" w:firstLine="0"/>
        <w:jc w:val="both"/>
        <w:rPr>
          <w:sz w:val="18"/>
          <w:szCs w:val="18"/>
        </w:rPr>
      </w:pPr>
    </w:p>
    <w:p w14:paraId="5C37C4EE"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Amin, H., Darwish, A., </w:t>
      </w:r>
      <w:proofErr w:type="spellStart"/>
      <w:r>
        <w:rPr>
          <w:sz w:val="18"/>
          <w:szCs w:val="18"/>
        </w:rPr>
        <w:t>Hassanien</w:t>
      </w:r>
      <w:proofErr w:type="spellEnd"/>
      <w:r>
        <w:rPr>
          <w:sz w:val="18"/>
          <w:szCs w:val="18"/>
        </w:rPr>
        <w:t xml:space="preserve">, A. E., &amp; Soliman, M. (2022). End-to-End Deep Learning Model for Plant Disease Detection and Classification in Smart Agriculture. In </w:t>
      </w:r>
      <w:r>
        <w:rPr>
          <w:i/>
          <w:sz w:val="18"/>
          <w:szCs w:val="18"/>
        </w:rPr>
        <w:t>Sustainable Computing: Informatics and Systems</w:t>
      </w:r>
      <w:r>
        <w:rPr>
          <w:sz w:val="18"/>
          <w:szCs w:val="18"/>
        </w:rPr>
        <w:t xml:space="preserve"> (Vol. 36, p. 100713). Elsevier BV. https://doi.org/10.1016/j.suscom.2022.100713</w:t>
      </w:r>
    </w:p>
    <w:p w14:paraId="628AD286" w14:textId="77777777" w:rsidR="001A67F3" w:rsidRDefault="001A67F3">
      <w:pPr>
        <w:tabs>
          <w:tab w:val="left" w:pos="426"/>
        </w:tabs>
        <w:spacing w:line="276" w:lineRule="auto"/>
        <w:ind w:left="96" w:firstLine="45"/>
        <w:jc w:val="both"/>
        <w:rPr>
          <w:sz w:val="18"/>
          <w:szCs w:val="18"/>
        </w:rPr>
      </w:pPr>
    </w:p>
    <w:p w14:paraId="02BB4662" w14:textId="77777777" w:rsidR="001A67F3" w:rsidRDefault="00000000">
      <w:pPr>
        <w:numPr>
          <w:ilvl w:val="0"/>
          <w:numId w:val="8"/>
        </w:numPr>
        <w:tabs>
          <w:tab w:val="left" w:pos="426"/>
        </w:tabs>
        <w:spacing w:line="276" w:lineRule="auto"/>
        <w:ind w:left="96" w:firstLine="45"/>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Pr>
          <w:i/>
          <w:sz w:val="18"/>
          <w:szCs w:val="18"/>
        </w:rPr>
        <w:t>IEEE Access</w:t>
      </w:r>
      <w:r>
        <w:rPr>
          <w:sz w:val="18"/>
          <w:szCs w:val="18"/>
        </w:rPr>
        <w:t xml:space="preserve"> (Vol. 7, pp. 59069–59080). Institute of Electrical and Electronics Engineers (IEEE).</w:t>
      </w:r>
      <w:hyperlink r:id="rId74">
        <w:r w:rsidR="001A67F3">
          <w:rPr>
            <w:sz w:val="18"/>
            <w:szCs w:val="18"/>
          </w:rPr>
          <w:t xml:space="preserve"> </w:t>
        </w:r>
      </w:hyperlink>
      <w:hyperlink r:id="rId75">
        <w:r w:rsidR="001A67F3">
          <w:rPr>
            <w:color w:val="1155CC"/>
            <w:sz w:val="18"/>
            <w:szCs w:val="18"/>
            <w:u w:val="single"/>
          </w:rPr>
          <w:t>https://doi.org/10.1109/access.2019.2914929</w:t>
        </w:r>
      </w:hyperlink>
    </w:p>
    <w:p w14:paraId="6587E010" w14:textId="77777777" w:rsidR="001A67F3" w:rsidRDefault="001A67F3">
      <w:pPr>
        <w:tabs>
          <w:tab w:val="left" w:pos="426"/>
        </w:tabs>
        <w:spacing w:line="276" w:lineRule="auto"/>
        <w:ind w:left="96" w:firstLine="45"/>
        <w:jc w:val="both"/>
        <w:rPr>
          <w:sz w:val="18"/>
          <w:szCs w:val="18"/>
        </w:rPr>
      </w:pPr>
    </w:p>
    <w:p w14:paraId="28ABA414" w14:textId="77777777" w:rsidR="001A67F3" w:rsidRDefault="00000000">
      <w:pPr>
        <w:numPr>
          <w:ilvl w:val="0"/>
          <w:numId w:val="8"/>
        </w:numPr>
        <w:tabs>
          <w:tab w:val="left" w:pos="426"/>
        </w:tabs>
        <w:spacing w:line="276" w:lineRule="auto"/>
        <w:ind w:left="96" w:firstLine="45"/>
        <w:jc w:val="both"/>
        <w:rPr>
          <w:sz w:val="18"/>
          <w:szCs w:val="18"/>
        </w:rPr>
      </w:pPr>
      <w:proofErr w:type="spellStart"/>
      <w:r>
        <w:rPr>
          <w:sz w:val="18"/>
          <w:szCs w:val="18"/>
        </w:rPr>
        <w:t>Barburiceanu</w:t>
      </w:r>
      <w:proofErr w:type="spellEnd"/>
      <w:r>
        <w:rPr>
          <w:sz w:val="18"/>
          <w:szCs w:val="18"/>
        </w:rPr>
        <w:t xml:space="preserve">, S., Meza, S., Orza, B., </w:t>
      </w:r>
      <w:proofErr w:type="spellStart"/>
      <w:r>
        <w:rPr>
          <w:sz w:val="18"/>
          <w:szCs w:val="18"/>
        </w:rPr>
        <w:t>Malutan</w:t>
      </w:r>
      <w:proofErr w:type="spellEnd"/>
      <w:r>
        <w:rPr>
          <w:sz w:val="18"/>
          <w:szCs w:val="18"/>
        </w:rPr>
        <w:t xml:space="preserve">, R., &amp; </w:t>
      </w:r>
      <w:proofErr w:type="spellStart"/>
      <w:r>
        <w:rPr>
          <w:sz w:val="18"/>
          <w:szCs w:val="18"/>
        </w:rPr>
        <w:t>Terebes</w:t>
      </w:r>
      <w:proofErr w:type="spellEnd"/>
      <w:r>
        <w:rPr>
          <w:sz w:val="18"/>
          <w:szCs w:val="18"/>
        </w:rPr>
        <w:t xml:space="preserve">, R. (2021). Convolutional Neural Networks for Texture Feature Extraction. Applications to Leaf Disease Classification in Precision Agriculture. In </w:t>
      </w:r>
      <w:r>
        <w:rPr>
          <w:i/>
          <w:sz w:val="18"/>
          <w:szCs w:val="18"/>
        </w:rPr>
        <w:t>IEEE Access</w:t>
      </w:r>
      <w:r>
        <w:rPr>
          <w:sz w:val="18"/>
          <w:szCs w:val="18"/>
        </w:rPr>
        <w:t xml:space="preserve"> (Vol. 9, pp. 160085–160103). Institute of Electrical and Electronics Engineers (IEEE).</w:t>
      </w:r>
      <w:hyperlink r:id="rId76">
        <w:r w:rsidR="001A67F3">
          <w:rPr>
            <w:sz w:val="18"/>
            <w:szCs w:val="18"/>
          </w:rPr>
          <w:t xml:space="preserve"> </w:t>
        </w:r>
      </w:hyperlink>
      <w:hyperlink r:id="rId77">
        <w:r w:rsidR="001A67F3">
          <w:rPr>
            <w:color w:val="1155CC"/>
            <w:sz w:val="18"/>
            <w:szCs w:val="18"/>
            <w:u w:val="single"/>
          </w:rPr>
          <w:t>https://doi.org/10.1109/access.2021.3131002</w:t>
        </w:r>
      </w:hyperlink>
    </w:p>
    <w:p w14:paraId="5BC24AB6" w14:textId="77777777" w:rsidR="001A67F3" w:rsidRDefault="001A67F3">
      <w:pPr>
        <w:tabs>
          <w:tab w:val="left" w:pos="426"/>
        </w:tabs>
        <w:spacing w:line="276" w:lineRule="auto"/>
        <w:ind w:left="96" w:firstLine="45"/>
        <w:jc w:val="both"/>
        <w:rPr>
          <w:sz w:val="18"/>
          <w:szCs w:val="18"/>
        </w:rPr>
      </w:pPr>
    </w:p>
    <w:p w14:paraId="47B911D7" w14:textId="77777777" w:rsidR="001A67F3" w:rsidRDefault="00000000">
      <w:pPr>
        <w:numPr>
          <w:ilvl w:val="0"/>
          <w:numId w:val="8"/>
        </w:numPr>
        <w:tabs>
          <w:tab w:val="left" w:pos="426"/>
        </w:tabs>
        <w:spacing w:line="276" w:lineRule="auto"/>
        <w:ind w:left="96" w:firstLine="45"/>
        <w:jc w:val="both"/>
        <w:rPr>
          <w:sz w:val="18"/>
          <w:szCs w:val="18"/>
        </w:rPr>
      </w:pPr>
      <w:proofErr w:type="spellStart"/>
      <w:r>
        <w:rPr>
          <w:sz w:val="18"/>
          <w:szCs w:val="18"/>
        </w:rPr>
        <w:t>Enkvetchakul</w:t>
      </w:r>
      <w:proofErr w:type="spellEnd"/>
      <w:r>
        <w:rPr>
          <w:sz w:val="18"/>
          <w:szCs w:val="18"/>
        </w:rPr>
        <w:t xml:space="preserve">, P., &amp; </w:t>
      </w:r>
      <w:proofErr w:type="spellStart"/>
      <w:r>
        <w:rPr>
          <w:sz w:val="18"/>
          <w:szCs w:val="18"/>
        </w:rPr>
        <w:t>Surinta</w:t>
      </w:r>
      <w:proofErr w:type="spellEnd"/>
      <w:r>
        <w:rPr>
          <w:sz w:val="18"/>
          <w:szCs w:val="18"/>
        </w:rPr>
        <w:t xml:space="preserve">, O. (2021). Effective Data Augmentation and Training Techniques for Improving Deep Learning in Plant Leaf Disease Recognition. In </w:t>
      </w:r>
      <w:r>
        <w:rPr>
          <w:i/>
          <w:sz w:val="18"/>
          <w:szCs w:val="18"/>
        </w:rPr>
        <w:t>Applied Science and Engineering Progress</w:t>
      </w:r>
      <w:r>
        <w:rPr>
          <w:sz w:val="18"/>
          <w:szCs w:val="18"/>
        </w:rPr>
        <w:t>. King Mongkut’s University of Technology North Bangkok.</w:t>
      </w:r>
      <w:hyperlink r:id="rId78">
        <w:r w:rsidR="001A67F3">
          <w:rPr>
            <w:sz w:val="18"/>
            <w:szCs w:val="18"/>
          </w:rPr>
          <w:t xml:space="preserve"> </w:t>
        </w:r>
      </w:hyperlink>
      <w:hyperlink r:id="rId79">
        <w:r w:rsidR="001A67F3">
          <w:rPr>
            <w:color w:val="1155CC"/>
            <w:sz w:val="18"/>
            <w:szCs w:val="18"/>
            <w:u w:val="single"/>
          </w:rPr>
          <w:t>https://doi.org/10.14416/j.asep.2021.01.003</w:t>
        </w:r>
      </w:hyperlink>
    </w:p>
    <w:p w14:paraId="21EE4A43" w14:textId="77777777" w:rsidR="001A67F3" w:rsidRDefault="001A67F3">
      <w:pPr>
        <w:tabs>
          <w:tab w:val="left" w:pos="426"/>
        </w:tabs>
        <w:spacing w:line="276" w:lineRule="auto"/>
        <w:ind w:left="96" w:firstLine="45"/>
        <w:jc w:val="both"/>
        <w:rPr>
          <w:sz w:val="18"/>
          <w:szCs w:val="18"/>
        </w:rPr>
      </w:pPr>
    </w:p>
    <w:p w14:paraId="4DA3A80F" w14:textId="77777777" w:rsidR="001A67F3" w:rsidRDefault="00000000">
      <w:pPr>
        <w:numPr>
          <w:ilvl w:val="0"/>
          <w:numId w:val="8"/>
        </w:numPr>
        <w:tabs>
          <w:tab w:val="left" w:pos="426"/>
        </w:tabs>
        <w:spacing w:line="276" w:lineRule="auto"/>
        <w:ind w:left="96" w:firstLine="45"/>
        <w:jc w:val="both"/>
        <w:rPr>
          <w:sz w:val="18"/>
          <w:szCs w:val="18"/>
        </w:rPr>
      </w:pPr>
      <w:r>
        <w:rPr>
          <w:sz w:val="18"/>
          <w:szCs w:val="18"/>
          <w:highlight w:val="white"/>
        </w:rPr>
        <w:t xml:space="preserve">Mohanty, S. P., Hughes, D. P., &amp; </w:t>
      </w:r>
      <w:proofErr w:type="spellStart"/>
      <w:r>
        <w:rPr>
          <w:sz w:val="18"/>
          <w:szCs w:val="18"/>
          <w:highlight w:val="white"/>
        </w:rPr>
        <w:t>Salathé</w:t>
      </w:r>
      <w:proofErr w:type="spellEnd"/>
      <w:r>
        <w:rPr>
          <w:sz w:val="18"/>
          <w:szCs w:val="18"/>
          <w:highlight w:val="white"/>
        </w:rPr>
        <w:t xml:space="preserve">, M. (2016).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80">
        <w:r w:rsidR="001A67F3">
          <w:rPr>
            <w:sz w:val="18"/>
            <w:szCs w:val="18"/>
            <w:highlight w:val="white"/>
          </w:rPr>
          <w:t xml:space="preserve"> </w:t>
        </w:r>
      </w:hyperlink>
      <w:hyperlink r:id="rId81">
        <w:r w:rsidR="001A67F3">
          <w:rPr>
            <w:color w:val="1155CC"/>
            <w:sz w:val="18"/>
            <w:szCs w:val="18"/>
            <w:highlight w:val="white"/>
            <w:u w:val="single"/>
          </w:rPr>
          <w:t>https://doi.org/10.3389/fpls.2016.01419</w:t>
        </w:r>
      </w:hyperlink>
    </w:p>
    <w:p w14:paraId="1A731860" w14:textId="77777777" w:rsidR="001A67F3" w:rsidRDefault="001A67F3">
      <w:pPr>
        <w:tabs>
          <w:tab w:val="left" w:pos="426"/>
        </w:tabs>
        <w:spacing w:line="276" w:lineRule="auto"/>
        <w:ind w:left="96" w:firstLine="45"/>
        <w:jc w:val="both"/>
        <w:rPr>
          <w:sz w:val="18"/>
          <w:szCs w:val="18"/>
          <w:highlight w:val="white"/>
        </w:rPr>
      </w:pPr>
    </w:p>
    <w:p w14:paraId="4C7AD4F2" w14:textId="77777777" w:rsidR="001A67F3" w:rsidRDefault="00000000">
      <w:pPr>
        <w:numPr>
          <w:ilvl w:val="0"/>
          <w:numId w:val="8"/>
        </w:numPr>
        <w:tabs>
          <w:tab w:val="left" w:pos="426"/>
        </w:tabs>
        <w:spacing w:line="276" w:lineRule="auto"/>
        <w:ind w:left="96" w:firstLine="45"/>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(2019). An Application of Machine Learning Technique in Forecasting Crop Disease. In </w:t>
      </w:r>
      <w:r>
        <w:rPr>
          <w:i/>
          <w:sz w:val="18"/>
          <w:szCs w:val="18"/>
        </w:rPr>
        <w:t>Proceedings of the 2019 3rd International Conference on Big Data Research</w:t>
      </w:r>
      <w:r>
        <w:rPr>
          <w:sz w:val="18"/>
          <w:szCs w:val="18"/>
        </w:rPr>
        <w:t xml:space="preserve"> (ICBDR 2019: The 3rd International Conference on Big Data Research). ACM.</w:t>
      </w:r>
      <w:hyperlink r:id="rId82">
        <w:r w:rsidR="001A67F3">
          <w:rPr>
            <w:sz w:val="18"/>
            <w:szCs w:val="18"/>
          </w:rPr>
          <w:t xml:space="preserve"> </w:t>
        </w:r>
      </w:hyperlink>
      <w:hyperlink r:id="rId83">
        <w:r w:rsidR="001A67F3">
          <w:rPr>
            <w:color w:val="1155CC"/>
            <w:sz w:val="18"/>
            <w:szCs w:val="18"/>
            <w:u w:val="single"/>
          </w:rPr>
          <w:t>https://doi.org/10.1145/3372454.3372474</w:t>
        </w:r>
      </w:hyperlink>
    </w:p>
    <w:p w14:paraId="1F4818FD" w14:textId="77777777" w:rsidR="001A67F3" w:rsidRDefault="00000000">
      <w:pPr>
        <w:tabs>
          <w:tab w:val="left" w:pos="426"/>
        </w:tabs>
        <w:spacing w:line="276" w:lineRule="auto"/>
        <w:ind w:left="96" w:firstLine="45"/>
        <w:jc w:val="both"/>
        <w:rPr>
          <w:sz w:val="18"/>
          <w:szCs w:val="18"/>
        </w:rPr>
      </w:pPr>
      <w:r>
        <w:rPr>
          <w:sz w:val="18"/>
          <w:szCs w:val="18"/>
        </w:rPr>
        <w:t xml:space="preserve"> </w:t>
      </w:r>
    </w:p>
    <w:p w14:paraId="2BF369EB" w14:textId="77777777" w:rsidR="001A67F3" w:rsidRDefault="00000000">
      <w:pPr>
        <w:numPr>
          <w:ilvl w:val="0"/>
          <w:numId w:val="8"/>
        </w:numPr>
        <w:tabs>
          <w:tab w:val="left" w:pos="426"/>
        </w:tabs>
        <w:spacing w:line="276" w:lineRule="auto"/>
        <w:ind w:left="96" w:firstLine="45"/>
        <w:jc w:val="both"/>
        <w:rPr>
          <w:sz w:val="18"/>
          <w:szCs w:val="18"/>
          <w:highlight w:val="white"/>
        </w:rPr>
      </w:pPr>
      <w:r>
        <w:rPr>
          <w:sz w:val="18"/>
          <w:szCs w:val="18"/>
          <w:highlight w:val="white"/>
        </w:rPr>
        <w:t xml:space="preserve">Saleem, M. H., Potgieter, J., &amp; Arif, K. M. (2019). Plant Disease Detection and Classification by Deep Learning. In </w:t>
      </w:r>
      <w:r>
        <w:rPr>
          <w:i/>
          <w:sz w:val="18"/>
          <w:szCs w:val="18"/>
          <w:highlight w:val="white"/>
        </w:rPr>
        <w:t>Plants</w:t>
      </w:r>
      <w:r>
        <w:rPr>
          <w:sz w:val="18"/>
          <w:szCs w:val="18"/>
          <w:highlight w:val="white"/>
        </w:rPr>
        <w:t xml:space="preserve"> (Vol. 8, Issue 11, p. 468). MDPI AG.</w:t>
      </w:r>
      <w:hyperlink r:id="rId84">
        <w:r w:rsidR="001A67F3">
          <w:rPr>
            <w:sz w:val="18"/>
            <w:szCs w:val="18"/>
            <w:highlight w:val="white"/>
          </w:rPr>
          <w:t xml:space="preserve"> </w:t>
        </w:r>
      </w:hyperlink>
      <w:hyperlink r:id="rId85">
        <w:r w:rsidR="001A67F3">
          <w:rPr>
            <w:color w:val="1155CC"/>
            <w:sz w:val="18"/>
            <w:szCs w:val="18"/>
            <w:highlight w:val="white"/>
            <w:u w:val="single"/>
          </w:rPr>
          <w:t>https://doi.org/10.3390/plants8110468</w:t>
        </w:r>
      </w:hyperlink>
    </w:p>
    <w:p w14:paraId="34332534" w14:textId="77777777" w:rsidR="001A67F3" w:rsidRDefault="001A67F3">
      <w:pPr>
        <w:tabs>
          <w:tab w:val="left" w:pos="426"/>
        </w:tabs>
        <w:spacing w:line="276" w:lineRule="auto"/>
        <w:ind w:left="96" w:firstLine="45"/>
        <w:jc w:val="both"/>
        <w:rPr>
          <w:sz w:val="18"/>
          <w:szCs w:val="18"/>
          <w:highlight w:val="white"/>
        </w:rPr>
      </w:pPr>
    </w:p>
    <w:p w14:paraId="292704A6" w14:textId="77777777" w:rsidR="001A67F3" w:rsidRDefault="00000000">
      <w:pPr>
        <w:numPr>
          <w:ilvl w:val="0"/>
          <w:numId w:val="8"/>
        </w:numPr>
        <w:tabs>
          <w:tab w:val="left" w:pos="426"/>
        </w:tabs>
        <w:spacing w:line="276" w:lineRule="auto"/>
        <w:ind w:left="96" w:firstLine="45"/>
        <w:jc w:val="both"/>
        <w:rPr>
          <w:sz w:val="18"/>
          <w:szCs w:val="18"/>
          <w:highlight w:val="white"/>
        </w:rPr>
      </w:pPr>
      <w:proofErr w:type="spellStart"/>
      <w:r>
        <w:rPr>
          <w:sz w:val="18"/>
          <w:szCs w:val="18"/>
          <w:highlight w:val="white"/>
        </w:rPr>
        <w:t>Sakkarvarthi</w:t>
      </w:r>
      <w:proofErr w:type="spellEnd"/>
      <w:r>
        <w:rPr>
          <w:sz w:val="18"/>
          <w:szCs w:val="18"/>
          <w:highlight w:val="white"/>
        </w:rPr>
        <w:t xml:space="preserve">, G., </w:t>
      </w:r>
      <w:proofErr w:type="spellStart"/>
      <w:r>
        <w:rPr>
          <w:sz w:val="18"/>
          <w:szCs w:val="18"/>
          <w:highlight w:val="white"/>
        </w:rPr>
        <w:t>Sathianesan</w:t>
      </w:r>
      <w:proofErr w:type="spellEnd"/>
      <w:r>
        <w:rPr>
          <w:sz w:val="18"/>
          <w:szCs w:val="18"/>
          <w:highlight w:val="white"/>
        </w:rPr>
        <w:t xml:space="preserve">, G. W., Murugan, V. S., Reddy, A. J., Jayagopal, P., &amp; </w:t>
      </w:r>
      <w:proofErr w:type="spellStart"/>
      <w:r>
        <w:rPr>
          <w:sz w:val="18"/>
          <w:szCs w:val="18"/>
          <w:highlight w:val="white"/>
        </w:rPr>
        <w:t>Elsisi</w:t>
      </w:r>
      <w:proofErr w:type="spellEnd"/>
      <w:r>
        <w:rPr>
          <w:sz w:val="18"/>
          <w:szCs w:val="18"/>
          <w:highlight w:val="white"/>
        </w:rPr>
        <w:t xml:space="preserve">, M. (2022). Detection and Classification of Tomato Crop Disease Using Convolutional Neural Network. In </w:t>
      </w:r>
      <w:r>
        <w:rPr>
          <w:i/>
          <w:sz w:val="18"/>
          <w:szCs w:val="18"/>
          <w:highlight w:val="white"/>
        </w:rPr>
        <w:t>Electronics</w:t>
      </w:r>
      <w:r>
        <w:rPr>
          <w:sz w:val="18"/>
          <w:szCs w:val="18"/>
          <w:highlight w:val="white"/>
        </w:rPr>
        <w:t xml:space="preserve"> (Vol. 11, Issue 21, p. 3618). MDPI AG.</w:t>
      </w:r>
      <w:hyperlink r:id="rId86">
        <w:r w:rsidR="001A67F3">
          <w:rPr>
            <w:sz w:val="18"/>
            <w:szCs w:val="18"/>
            <w:highlight w:val="white"/>
          </w:rPr>
          <w:t xml:space="preserve"> </w:t>
        </w:r>
      </w:hyperlink>
      <w:hyperlink r:id="rId87">
        <w:r w:rsidR="001A67F3">
          <w:rPr>
            <w:color w:val="1155CC"/>
            <w:sz w:val="18"/>
            <w:szCs w:val="18"/>
            <w:highlight w:val="white"/>
            <w:u w:val="single"/>
          </w:rPr>
          <w:t>https://doi.org/10.3390/electronics11213618</w:t>
        </w:r>
      </w:hyperlink>
    </w:p>
    <w:p w14:paraId="58EA1617" w14:textId="77777777" w:rsidR="001A67F3" w:rsidRDefault="001A67F3">
      <w:pPr>
        <w:tabs>
          <w:tab w:val="left" w:pos="426"/>
        </w:tabs>
        <w:spacing w:line="276" w:lineRule="auto"/>
        <w:ind w:left="96" w:firstLine="45"/>
        <w:jc w:val="both"/>
        <w:rPr>
          <w:sz w:val="18"/>
          <w:szCs w:val="18"/>
          <w:highlight w:val="white"/>
        </w:rPr>
      </w:pPr>
    </w:p>
    <w:p w14:paraId="275E5CA1" w14:textId="77777777" w:rsidR="001A67F3" w:rsidRDefault="00000000">
      <w:pPr>
        <w:numPr>
          <w:ilvl w:val="0"/>
          <w:numId w:val="8"/>
        </w:numPr>
        <w:tabs>
          <w:tab w:val="left" w:pos="426"/>
        </w:tabs>
        <w:spacing w:line="276" w:lineRule="auto"/>
        <w:ind w:left="96" w:firstLine="45"/>
        <w:jc w:val="both"/>
        <w:rPr>
          <w:sz w:val="18"/>
          <w:szCs w:val="18"/>
          <w:highlight w:val="white"/>
        </w:rPr>
      </w:pPr>
      <w:r>
        <w:rPr>
          <w:sz w:val="18"/>
          <w:szCs w:val="18"/>
          <w:highlight w:val="white"/>
        </w:rPr>
        <w:t xml:space="preserve">Singh, A., &amp; Kaur, H. (2021). Potato Plant Leaves Disease Detection and Classification using Machine Learning Methodologies. In </w:t>
      </w:r>
      <w:r>
        <w:rPr>
          <w:i/>
          <w:sz w:val="18"/>
          <w:szCs w:val="18"/>
          <w:highlight w:val="white"/>
        </w:rPr>
        <w:t>IOP Conference Series: Materials Science and Engineering</w:t>
      </w:r>
      <w:r>
        <w:rPr>
          <w:sz w:val="18"/>
          <w:szCs w:val="18"/>
          <w:highlight w:val="white"/>
        </w:rPr>
        <w:t xml:space="preserve"> (Vol. 1022, Issue 1, p. 012121). IOP Publishing.</w:t>
      </w:r>
      <w:hyperlink r:id="rId88">
        <w:r w:rsidR="001A67F3">
          <w:rPr>
            <w:sz w:val="18"/>
            <w:szCs w:val="18"/>
            <w:highlight w:val="white"/>
          </w:rPr>
          <w:t xml:space="preserve"> </w:t>
        </w:r>
      </w:hyperlink>
      <w:hyperlink r:id="rId89">
        <w:r w:rsidR="001A67F3">
          <w:rPr>
            <w:color w:val="1155CC"/>
            <w:sz w:val="18"/>
            <w:szCs w:val="18"/>
            <w:highlight w:val="white"/>
            <w:u w:val="single"/>
          </w:rPr>
          <w:t>https://doi.org/10.1088/1757-899X/1022/1/012121</w:t>
        </w:r>
      </w:hyperlink>
    </w:p>
    <w:p w14:paraId="6A145205" w14:textId="77777777" w:rsidR="001A67F3" w:rsidRDefault="001A67F3">
      <w:pPr>
        <w:tabs>
          <w:tab w:val="left" w:pos="426"/>
        </w:tabs>
        <w:spacing w:line="276" w:lineRule="auto"/>
        <w:ind w:left="96" w:firstLine="45"/>
        <w:jc w:val="both"/>
        <w:rPr>
          <w:sz w:val="18"/>
          <w:szCs w:val="18"/>
          <w:highlight w:val="white"/>
        </w:rPr>
      </w:pPr>
    </w:p>
    <w:p w14:paraId="289B793D"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J., A., Eunice, J., Popescu, D. E., Chowdary, M. K., &amp; Hemanth, J. (2022). Deep Learning-Based Leaf Disease Detection in Crops Using Images for Agricultural Applications. In </w:t>
      </w:r>
      <w:r>
        <w:rPr>
          <w:i/>
          <w:sz w:val="18"/>
          <w:szCs w:val="18"/>
          <w:highlight w:val="white"/>
        </w:rPr>
        <w:t>Agronomy</w:t>
      </w:r>
      <w:r>
        <w:rPr>
          <w:sz w:val="18"/>
          <w:szCs w:val="18"/>
          <w:highlight w:val="white"/>
        </w:rPr>
        <w:t xml:space="preserve"> (Vol. 12, Issue 10, p. 2395). MDPI AG.</w:t>
      </w:r>
      <w:hyperlink r:id="rId90">
        <w:r w:rsidR="001A67F3">
          <w:rPr>
            <w:sz w:val="18"/>
            <w:szCs w:val="18"/>
            <w:highlight w:val="white"/>
          </w:rPr>
          <w:t xml:space="preserve"> </w:t>
        </w:r>
      </w:hyperlink>
      <w:hyperlink r:id="rId91">
        <w:r w:rsidR="001A67F3">
          <w:rPr>
            <w:color w:val="1155CC"/>
            <w:sz w:val="18"/>
            <w:szCs w:val="18"/>
            <w:highlight w:val="white"/>
            <w:u w:val="single"/>
          </w:rPr>
          <w:t>https://doi.org/10.3390/agronomy12102395</w:t>
        </w:r>
      </w:hyperlink>
    </w:p>
    <w:p w14:paraId="6F86D074" w14:textId="77777777" w:rsidR="001A67F3" w:rsidRDefault="001A67F3">
      <w:pPr>
        <w:tabs>
          <w:tab w:val="left" w:pos="426"/>
        </w:tabs>
        <w:spacing w:line="276" w:lineRule="auto"/>
        <w:ind w:left="94" w:firstLine="47"/>
        <w:jc w:val="both"/>
        <w:rPr>
          <w:sz w:val="18"/>
          <w:szCs w:val="18"/>
          <w:highlight w:val="white"/>
        </w:rPr>
      </w:pPr>
    </w:p>
    <w:p w14:paraId="21F7F44B"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Jepkoech, J., Mugo, D. M., </w:t>
      </w:r>
      <w:proofErr w:type="spellStart"/>
      <w:r>
        <w:rPr>
          <w:sz w:val="18"/>
          <w:szCs w:val="18"/>
          <w:highlight w:val="white"/>
        </w:rPr>
        <w:t>Kenduiywo</w:t>
      </w:r>
      <w:proofErr w:type="spellEnd"/>
      <w:r>
        <w:rPr>
          <w:sz w:val="18"/>
          <w:szCs w:val="18"/>
          <w:highlight w:val="white"/>
        </w:rPr>
        <w:t xml:space="preserve">, B. K., &amp; Too, E. C. (2021). Arabica Coffee Leaf Images Dataset for Coffee Leaf Disease Detection and Classification. In </w:t>
      </w:r>
      <w:r>
        <w:rPr>
          <w:i/>
          <w:sz w:val="18"/>
          <w:szCs w:val="18"/>
          <w:highlight w:val="white"/>
        </w:rPr>
        <w:t>Data in Brief</w:t>
      </w:r>
      <w:r>
        <w:rPr>
          <w:sz w:val="18"/>
          <w:szCs w:val="18"/>
          <w:highlight w:val="white"/>
        </w:rPr>
        <w:t xml:space="preserve"> (Vol. 36, p. 107142). Elsevier BV.</w:t>
      </w:r>
      <w:hyperlink r:id="rId92">
        <w:r w:rsidR="001A67F3">
          <w:rPr>
            <w:sz w:val="18"/>
            <w:szCs w:val="18"/>
            <w:highlight w:val="white"/>
          </w:rPr>
          <w:t xml:space="preserve"> </w:t>
        </w:r>
      </w:hyperlink>
      <w:hyperlink r:id="rId93">
        <w:r w:rsidR="001A67F3">
          <w:rPr>
            <w:color w:val="1155CC"/>
            <w:sz w:val="18"/>
            <w:szCs w:val="18"/>
            <w:highlight w:val="white"/>
            <w:u w:val="single"/>
          </w:rPr>
          <w:t>https://doi.org/10.1016/j.dib.2021.107142</w:t>
        </w:r>
      </w:hyperlink>
    </w:p>
    <w:p w14:paraId="4063A85A" w14:textId="77777777" w:rsidR="001A67F3" w:rsidRDefault="001A67F3">
      <w:pPr>
        <w:tabs>
          <w:tab w:val="left" w:pos="426"/>
        </w:tabs>
        <w:spacing w:line="276" w:lineRule="auto"/>
        <w:ind w:left="94" w:firstLine="47"/>
        <w:jc w:val="both"/>
        <w:rPr>
          <w:sz w:val="18"/>
          <w:szCs w:val="18"/>
          <w:highlight w:val="white"/>
        </w:rPr>
      </w:pPr>
    </w:p>
    <w:p w14:paraId="4A3E6CFF" w14:textId="77777777" w:rsidR="001A67F3" w:rsidRDefault="00000000">
      <w:pPr>
        <w:numPr>
          <w:ilvl w:val="0"/>
          <w:numId w:val="8"/>
        </w:numPr>
        <w:tabs>
          <w:tab w:val="left" w:pos="426"/>
        </w:tabs>
        <w:spacing w:line="276" w:lineRule="auto"/>
        <w:ind w:left="94" w:firstLine="47"/>
        <w:jc w:val="both"/>
        <w:rPr>
          <w:sz w:val="18"/>
          <w:szCs w:val="18"/>
          <w:highlight w:val="white"/>
        </w:rPr>
      </w:pPr>
      <w:proofErr w:type="spellStart"/>
      <w:r>
        <w:rPr>
          <w:sz w:val="18"/>
          <w:szCs w:val="18"/>
          <w:highlight w:val="white"/>
        </w:rPr>
        <w:t>Harakannanavar</w:t>
      </w:r>
      <w:proofErr w:type="spellEnd"/>
      <w:r>
        <w:rPr>
          <w:sz w:val="18"/>
          <w:szCs w:val="18"/>
          <w:highlight w:val="white"/>
        </w:rPr>
        <w:t xml:space="preserve">, S. S., </w:t>
      </w:r>
      <w:proofErr w:type="spellStart"/>
      <w:r>
        <w:rPr>
          <w:sz w:val="18"/>
          <w:szCs w:val="18"/>
          <w:highlight w:val="white"/>
        </w:rPr>
        <w:t>Rudagi</w:t>
      </w:r>
      <w:proofErr w:type="spellEnd"/>
      <w:r>
        <w:rPr>
          <w:sz w:val="18"/>
          <w:szCs w:val="18"/>
          <w:highlight w:val="white"/>
        </w:rPr>
        <w:t xml:space="preserve">, J. M., Puranikmath, V. I., Siddiqua, A., &amp; </w:t>
      </w:r>
      <w:proofErr w:type="spellStart"/>
      <w:r>
        <w:rPr>
          <w:sz w:val="18"/>
          <w:szCs w:val="18"/>
          <w:highlight w:val="white"/>
        </w:rPr>
        <w:t>Pramodhini</w:t>
      </w:r>
      <w:proofErr w:type="spellEnd"/>
      <w:r>
        <w:rPr>
          <w:sz w:val="18"/>
          <w:szCs w:val="18"/>
          <w:highlight w:val="white"/>
        </w:rPr>
        <w:t xml:space="preserve">, R. (2022). Plant Leaf Disease </w:t>
      </w:r>
      <w:r>
        <w:rPr>
          <w:sz w:val="18"/>
          <w:szCs w:val="18"/>
          <w:highlight w:val="white"/>
        </w:rPr>
        <w:lastRenderedPageBreak/>
        <w:t xml:space="preserve">Detection Using Computer Vision and Machine Learning Algorithms. In </w:t>
      </w:r>
      <w:r>
        <w:rPr>
          <w:i/>
          <w:sz w:val="18"/>
          <w:szCs w:val="18"/>
          <w:highlight w:val="white"/>
        </w:rPr>
        <w:t>Global Transitions Proceedings</w:t>
      </w:r>
      <w:r>
        <w:rPr>
          <w:sz w:val="18"/>
          <w:szCs w:val="18"/>
          <w:highlight w:val="white"/>
        </w:rPr>
        <w:t xml:space="preserve"> (Vol. 3, Issue 1, pp. 305–310). Elsevier BV.</w:t>
      </w:r>
      <w:hyperlink r:id="rId94">
        <w:r w:rsidR="001A67F3">
          <w:rPr>
            <w:sz w:val="18"/>
            <w:szCs w:val="18"/>
            <w:highlight w:val="white"/>
          </w:rPr>
          <w:t xml:space="preserve"> </w:t>
        </w:r>
      </w:hyperlink>
      <w:hyperlink r:id="rId95">
        <w:r w:rsidR="001A67F3">
          <w:rPr>
            <w:color w:val="1155CC"/>
            <w:sz w:val="18"/>
            <w:szCs w:val="18"/>
            <w:highlight w:val="white"/>
            <w:u w:val="single"/>
          </w:rPr>
          <w:t>https://doi.org/10.1016/j.gltp.2022.03.016</w:t>
        </w:r>
      </w:hyperlink>
    </w:p>
    <w:p w14:paraId="57E8467B" w14:textId="77777777" w:rsidR="001A67F3" w:rsidRDefault="001A67F3">
      <w:pPr>
        <w:tabs>
          <w:tab w:val="left" w:pos="426"/>
        </w:tabs>
        <w:spacing w:line="276" w:lineRule="auto"/>
        <w:ind w:left="94" w:firstLine="47"/>
        <w:jc w:val="both"/>
        <w:rPr>
          <w:sz w:val="18"/>
          <w:szCs w:val="18"/>
          <w:highlight w:val="white"/>
        </w:rPr>
      </w:pPr>
    </w:p>
    <w:p w14:paraId="04E4C058" w14:textId="77777777" w:rsidR="001A67F3" w:rsidRDefault="00000000">
      <w:pPr>
        <w:numPr>
          <w:ilvl w:val="0"/>
          <w:numId w:val="8"/>
        </w:numPr>
        <w:tabs>
          <w:tab w:val="left" w:pos="426"/>
        </w:tabs>
        <w:spacing w:line="276" w:lineRule="auto"/>
        <w:ind w:left="94" w:firstLine="47"/>
        <w:jc w:val="both"/>
        <w:rPr>
          <w:sz w:val="18"/>
          <w:szCs w:val="18"/>
          <w:highlight w:val="white"/>
        </w:rPr>
      </w:pPr>
      <w:proofErr w:type="spellStart"/>
      <w:r>
        <w:rPr>
          <w:sz w:val="18"/>
          <w:szCs w:val="18"/>
          <w:highlight w:val="white"/>
        </w:rPr>
        <w:t>Sambasivam</w:t>
      </w:r>
      <w:proofErr w:type="spellEnd"/>
      <w:r>
        <w:rPr>
          <w:sz w:val="18"/>
          <w:szCs w:val="18"/>
          <w:highlight w:val="white"/>
        </w:rPr>
        <w:t xml:space="preserve">, G., &amp; Opiyo, G. D. (2021). A Predictive Machine Learning Application in Agriculture: Cassava Disease Detection and Classification with Imbalanced Dataset Using Convolutional Neural Networks. In </w:t>
      </w:r>
      <w:r>
        <w:rPr>
          <w:i/>
          <w:sz w:val="18"/>
          <w:szCs w:val="18"/>
          <w:highlight w:val="white"/>
        </w:rPr>
        <w:t>Egyptian Informatics Journal</w:t>
      </w:r>
      <w:r>
        <w:rPr>
          <w:sz w:val="18"/>
          <w:szCs w:val="18"/>
          <w:highlight w:val="white"/>
        </w:rPr>
        <w:t xml:space="preserve"> (Vol. 22, Issue 1, pp. 27–34). Elsevier BV.</w:t>
      </w:r>
      <w:hyperlink r:id="rId96">
        <w:r w:rsidR="001A67F3">
          <w:rPr>
            <w:sz w:val="18"/>
            <w:szCs w:val="18"/>
            <w:highlight w:val="white"/>
          </w:rPr>
          <w:t xml:space="preserve"> </w:t>
        </w:r>
      </w:hyperlink>
      <w:hyperlink r:id="rId97">
        <w:r w:rsidR="001A67F3">
          <w:rPr>
            <w:color w:val="1155CC"/>
            <w:sz w:val="18"/>
            <w:szCs w:val="18"/>
            <w:highlight w:val="white"/>
            <w:u w:val="single"/>
          </w:rPr>
          <w:t>https://doi.org/10.1016/j.eij.2020.02.007</w:t>
        </w:r>
      </w:hyperlink>
    </w:p>
    <w:p w14:paraId="56B39369" w14:textId="77777777" w:rsidR="001A67F3" w:rsidRDefault="001A67F3">
      <w:pPr>
        <w:tabs>
          <w:tab w:val="left" w:pos="426"/>
        </w:tabs>
        <w:spacing w:line="276" w:lineRule="auto"/>
        <w:ind w:left="94" w:firstLine="47"/>
        <w:jc w:val="both"/>
        <w:rPr>
          <w:sz w:val="18"/>
          <w:szCs w:val="18"/>
          <w:highlight w:val="white"/>
        </w:rPr>
      </w:pPr>
    </w:p>
    <w:p w14:paraId="422AF9C3"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Chohan, M., Khan, A., Chohan, R., </w:t>
      </w:r>
      <w:proofErr w:type="spellStart"/>
      <w:r>
        <w:rPr>
          <w:sz w:val="18"/>
          <w:szCs w:val="18"/>
          <w:highlight w:val="white"/>
        </w:rPr>
        <w:t>Katpar</w:t>
      </w:r>
      <w:proofErr w:type="spellEnd"/>
      <w:r>
        <w:rPr>
          <w:sz w:val="18"/>
          <w:szCs w:val="18"/>
          <w:highlight w:val="white"/>
        </w:rPr>
        <w:t xml:space="preserve">, S. H., &amp; Mahar, M. S. (2020). Plant Disease Detection Using Deep Learning. In </w:t>
      </w:r>
      <w:r>
        <w:rPr>
          <w:i/>
          <w:sz w:val="18"/>
          <w:szCs w:val="18"/>
          <w:highlight w:val="white"/>
        </w:rPr>
        <w:t>International Journal of Recent Technology and Engineering (IJRTE)</w:t>
      </w:r>
      <w:r>
        <w:rPr>
          <w:sz w:val="18"/>
          <w:szCs w:val="18"/>
          <w:highlight w:val="white"/>
        </w:rPr>
        <w:t xml:space="preserve"> (Vol. 9, Issue 1, pp. 909–914). Blue Eyes Intelligence Engineering and Sciences Publication - BEIESP.</w:t>
      </w:r>
      <w:hyperlink r:id="rId98">
        <w:r w:rsidR="001A67F3">
          <w:rPr>
            <w:sz w:val="18"/>
            <w:szCs w:val="18"/>
            <w:highlight w:val="white"/>
          </w:rPr>
          <w:t xml:space="preserve"> </w:t>
        </w:r>
      </w:hyperlink>
      <w:hyperlink r:id="rId99">
        <w:r w:rsidR="001A67F3">
          <w:rPr>
            <w:color w:val="1155CC"/>
            <w:sz w:val="18"/>
            <w:szCs w:val="18"/>
            <w:highlight w:val="white"/>
            <w:u w:val="single"/>
          </w:rPr>
          <w:t>https://doi.org/10.35940/ijrte.a2139.059120</w:t>
        </w:r>
      </w:hyperlink>
    </w:p>
    <w:p w14:paraId="05BC86C9" w14:textId="77777777" w:rsidR="001A67F3" w:rsidRDefault="001A67F3">
      <w:pPr>
        <w:tabs>
          <w:tab w:val="left" w:pos="426"/>
        </w:tabs>
        <w:spacing w:line="276" w:lineRule="auto"/>
        <w:ind w:left="94" w:firstLine="47"/>
        <w:jc w:val="both"/>
        <w:rPr>
          <w:sz w:val="18"/>
          <w:szCs w:val="18"/>
          <w:highlight w:val="white"/>
        </w:rPr>
      </w:pPr>
    </w:p>
    <w:p w14:paraId="2C8B7170"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Sreya, J., &amp; Arul, L. R. (2021). Machine Learning Techniques in Plant Disease Detection and Classification – A State of the Art. In </w:t>
      </w:r>
      <w:r>
        <w:rPr>
          <w:i/>
          <w:sz w:val="18"/>
          <w:szCs w:val="18"/>
          <w:highlight w:val="white"/>
        </w:rPr>
        <w:t>INMATEH Agricultural Engineering</w:t>
      </w:r>
      <w:r>
        <w:rPr>
          <w:sz w:val="18"/>
          <w:szCs w:val="18"/>
          <w:highlight w:val="white"/>
        </w:rPr>
        <w:t xml:space="preserve"> (pp. 362–372). INMA Bucharest-Romania.</w:t>
      </w:r>
      <w:hyperlink r:id="rId100">
        <w:r w:rsidR="001A67F3">
          <w:rPr>
            <w:sz w:val="18"/>
            <w:szCs w:val="18"/>
            <w:highlight w:val="white"/>
          </w:rPr>
          <w:t xml:space="preserve"> </w:t>
        </w:r>
      </w:hyperlink>
      <w:hyperlink r:id="rId101">
        <w:r w:rsidR="001A67F3">
          <w:rPr>
            <w:color w:val="1155CC"/>
            <w:sz w:val="18"/>
            <w:szCs w:val="18"/>
            <w:highlight w:val="white"/>
            <w:u w:val="single"/>
          </w:rPr>
          <w:t>https://doi.org/10.35633/inmateh-65-38</w:t>
        </w:r>
      </w:hyperlink>
    </w:p>
    <w:p w14:paraId="7C8B93CD" w14:textId="77777777" w:rsidR="001A67F3" w:rsidRDefault="001A67F3">
      <w:pPr>
        <w:tabs>
          <w:tab w:val="left" w:pos="426"/>
        </w:tabs>
        <w:spacing w:line="276" w:lineRule="auto"/>
        <w:ind w:left="94" w:firstLine="47"/>
        <w:jc w:val="both"/>
        <w:rPr>
          <w:sz w:val="18"/>
          <w:szCs w:val="18"/>
          <w:highlight w:val="white"/>
        </w:rPr>
      </w:pPr>
    </w:p>
    <w:p w14:paraId="11B20F92" w14:textId="77777777" w:rsidR="001A67F3" w:rsidRPr="002471FF" w:rsidRDefault="00000000">
      <w:pPr>
        <w:numPr>
          <w:ilvl w:val="0"/>
          <w:numId w:val="8"/>
        </w:numPr>
        <w:tabs>
          <w:tab w:val="left" w:pos="426"/>
        </w:tabs>
        <w:spacing w:line="276" w:lineRule="auto"/>
        <w:ind w:left="94" w:firstLine="47"/>
        <w:jc w:val="both"/>
        <w:rPr>
          <w:sz w:val="18"/>
          <w:szCs w:val="18"/>
          <w:highlight w:val="white"/>
        </w:rPr>
      </w:pPr>
      <w:r>
        <w:rPr>
          <w:sz w:val="18"/>
          <w:szCs w:val="18"/>
        </w:rPr>
        <w:t xml:space="preserve">Sarkar, C., Gupta, D., Gupta, U., &amp; Hazarika, B. B. (2023). Leaf Disease Detection Using Machine Learning and Deep Learning: Review and Challenges. In </w:t>
      </w:r>
      <w:r>
        <w:rPr>
          <w:i/>
          <w:sz w:val="18"/>
          <w:szCs w:val="18"/>
        </w:rPr>
        <w:t>Applied Soft Computing</w:t>
      </w:r>
      <w:r>
        <w:rPr>
          <w:sz w:val="18"/>
          <w:szCs w:val="18"/>
        </w:rPr>
        <w:t xml:space="preserve"> (Vol. 145, p. 110534). Elsevier BV.</w:t>
      </w:r>
      <w:hyperlink r:id="rId102">
        <w:r w:rsidR="001A67F3">
          <w:rPr>
            <w:sz w:val="18"/>
            <w:szCs w:val="18"/>
          </w:rPr>
          <w:t xml:space="preserve"> </w:t>
        </w:r>
      </w:hyperlink>
      <w:hyperlink r:id="rId103">
        <w:r w:rsidR="001A67F3">
          <w:rPr>
            <w:color w:val="1155CC"/>
            <w:sz w:val="18"/>
            <w:szCs w:val="18"/>
            <w:u w:val="single"/>
          </w:rPr>
          <w:t>https://doi.org/10.1016/j.asoc.2023.110534</w:t>
        </w:r>
      </w:hyperlink>
    </w:p>
    <w:p w14:paraId="4EDA2505" w14:textId="77777777" w:rsidR="002471FF" w:rsidRDefault="002471FF" w:rsidP="002471FF">
      <w:pPr>
        <w:pStyle w:val="ListParagraph"/>
        <w:rPr>
          <w:sz w:val="18"/>
          <w:szCs w:val="18"/>
          <w:highlight w:val="white"/>
        </w:rPr>
      </w:pPr>
    </w:p>
    <w:p w14:paraId="4D0D88B9" w14:textId="77777777" w:rsidR="00C1793F" w:rsidRDefault="00C1793F" w:rsidP="002471FF">
      <w:pPr>
        <w:pStyle w:val="ListParagraph"/>
        <w:rPr>
          <w:sz w:val="18"/>
          <w:szCs w:val="18"/>
          <w:highlight w:val="white"/>
        </w:rPr>
      </w:pPr>
    </w:p>
    <w:p w14:paraId="758E770B" w14:textId="77777777" w:rsidR="00C1793F" w:rsidRDefault="00C1793F" w:rsidP="002471FF">
      <w:pPr>
        <w:pStyle w:val="ListParagraph"/>
        <w:rPr>
          <w:sz w:val="18"/>
          <w:szCs w:val="18"/>
          <w:highlight w:val="white"/>
        </w:rPr>
      </w:pPr>
    </w:p>
    <w:p w14:paraId="5E2EC561" w14:textId="77777777" w:rsidR="00C1793F" w:rsidRDefault="00C1793F" w:rsidP="002471FF">
      <w:pPr>
        <w:pStyle w:val="ListParagraph"/>
        <w:rPr>
          <w:sz w:val="18"/>
          <w:szCs w:val="18"/>
          <w:highlight w:val="white"/>
        </w:rPr>
      </w:pPr>
    </w:p>
    <w:p w14:paraId="7B14E6F8" w14:textId="77777777" w:rsidR="00C1793F" w:rsidRDefault="00C1793F" w:rsidP="002471FF">
      <w:pPr>
        <w:pStyle w:val="ListParagraph"/>
        <w:rPr>
          <w:sz w:val="18"/>
          <w:szCs w:val="18"/>
          <w:highlight w:val="white"/>
        </w:rPr>
      </w:pPr>
    </w:p>
    <w:p w14:paraId="163D75F8" w14:textId="77777777" w:rsidR="00C1793F" w:rsidRDefault="00C1793F" w:rsidP="002471FF">
      <w:pPr>
        <w:pStyle w:val="ListParagraph"/>
        <w:rPr>
          <w:sz w:val="18"/>
          <w:szCs w:val="18"/>
          <w:highlight w:val="white"/>
        </w:rPr>
      </w:pPr>
    </w:p>
    <w:p w14:paraId="03201F2E" w14:textId="77777777" w:rsidR="00C1793F" w:rsidRDefault="00C1793F" w:rsidP="002471FF">
      <w:pPr>
        <w:pStyle w:val="ListParagraph"/>
        <w:rPr>
          <w:sz w:val="18"/>
          <w:szCs w:val="18"/>
          <w:highlight w:val="white"/>
        </w:rPr>
      </w:pPr>
    </w:p>
    <w:p w14:paraId="27EE7A51" w14:textId="77777777" w:rsidR="00C1793F" w:rsidRDefault="00C1793F" w:rsidP="002471FF">
      <w:pPr>
        <w:pStyle w:val="ListParagraph"/>
        <w:rPr>
          <w:sz w:val="18"/>
          <w:szCs w:val="18"/>
          <w:highlight w:val="white"/>
        </w:rPr>
      </w:pPr>
    </w:p>
    <w:p w14:paraId="1802F324" w14:textId="77777777" w:rsidR="00C1793F" w:rsidRDefault="00C1793F" w:rsidP="002471FF">
      <w:pPr>
        <w:pStyle w:val="ListParagraph"/>
        <w:rPr>
          <w:sz w:val="18"/>
          <w:szCs w:val="18"/>
          <w:highlight w:val="white"/>
        </w:rPr>
      </w:pPr>
    </w:p>
    <w:p w14:paraId="7658839C" w14:textId="77777777" w:rsidR="00C1793F" w:rsidRDefault="00C1793F" w:rsidP="002471FF">
      <w:pPr>
        <w:pStyle w:val="ListParagraph"/>
        <w:rPr>
          <w:sz w:val="18"/>
          <w:szCs w:val="18"/>
          <w:highlight w:val="white"/>
        </w:rPr>
      </w:pPr>
    </w:p>
    <w:p w14:paraId="5D70EE6A" w14:textId="77777777" w:rsidR="00C1793F" w:rsidRDefault="00C1793F" w:rsidP="002471FF">
      <w:pPr>
        <w:pStyle w:val="ListParagraph"/>
        <w:rPr>
          <w:sz w:val="18"/>
          <w:szCs w:val="18"/>
          <w:highlight w:val="white"/>
        </w:rPr>
      </w:pPr>
    </w:p>
    <w:p w14:paraId="0BE10352" w14:textId="77777777" w:rsidR="00C1793F" w:rsidRDefault="00C1793F" w:rsidP="002471FF">
      <w:pPr>
        <w:pStyle w:val="ListParagraph"/>
        <w:rPr>
          <w:sz w:val="18"/>
          <w:szCs w:val="18"/>
          <w:highlight w:val="white"/>
        </w:rPr>
      </w:pPr>
    </w:p>
    <w:p w14:paraId="59CED889" w14:textId="77777777" w:rsidR="00C1793F" w:rsidRDefault="00C1793F" w:rsidP="002471FF">
      <w:pPr>
        <w:pStyle w:val="ListParagraph"/>
        <w:rPr>
          <w:sz w:val="18"/>
          <w:szCs w:val="18"/>
          <w:highlight w:val="white"/>
        </w:rPr>
      </w:pPr>
    </w:p>
    <w:p w14:paraId="4E6146A0" w14:textId="77777777" w:rsidR="00C1793F" w:rsidRDefault="00C1793F" w:rsidP="002471FF">
      <w:pPr>
        <w:pStyle w:val="ListParagraph"/>
        <w:rPr>
          <w:sz w:val="18"/>
          <w:szCs w:val="18"/>
          <w:highlight w:val="white"/>
        </w:rPr>
      </w:pPr>
    </w:p>
    <w:p w14:paraId="02DE7ED2" w14:textId="77777777" w:rsidR="00C1793F" w:rsidRDefault="00C1793F" w:rsidP="002471FF">
      <w:pPr>
        <w:pStyle w:val="ListParagraph"/>
        <w:rPr>
          <w:sz w:val="18"/>
          <w:szCs w:val="18"/>
          <w:highlight w:val="white"/>
        </w:rPr>
      </w:pPr>
    </w:p>
    <w:p w14:paraId="7AD56975" w14:textId="77777777" w:rsidR="002471FF" w:rsidRDefault="002471FF" w:rsidP="002471FF">
      <w:pPr>
        <w:tabs>
          <w:tab w:val="left" w:pos="426"/>
        </w:tabs>
        <w:spacing w:line="276" w:lineRule="auto"/>
        <w:ind w:firstLine="0"/>
        <w:jc w:val="both"/>
        <w:rPr>
          <w:sz w:val="18"/>
          <w:szCs w:val="18"/>
          <w:highlight w:val="white"/>
        </w:rPr>
      </w:pPr>
    </w:p>
    <w:p w14:paraId="770BFD52" w14:textId="77777777" w:rsidR="001A67F3" w:rsidRDefault="00000000" w:rsidP="00D21BB5">
      <w:pPr>
        <w:spacing w:after="48" w:line="276" w:lineRule="auto"/>
        <w:ind w:firstLine="0"/>
        <w:jc w:val="both"/>
        <w:rPr>
          <w:rFonts w:ascii="Helvetica Neue" w:eastAsia="Helvetica Neue" w:hAnsi="Helvetica Neue" w:cs="Helvetica Neue"/>
          <w:b/>
          <w:color w:val="00629B"/>
          <w:sz w:val="18"/>
          <w:szCs w:val="18"/>
        </w:rPr>
      </w:pPr>
      <w:r>
        <w:rPr>
          <w:noProof/>
        </w:rPr>
        <w:drawing>
          <wp:anchor distT="114300" distB="114300" distL="114300" distR="114300" simplePos="0" relativeHeight="251667456" behindDoc="0" locked="0" layoutInCell="1" hidden="0" allowOverlap="1" wp14:anchorId="22E8BA75" wp14:editId="5545E74E">
            <wp:simplePos x="0" y="0"/>
            <wp:positionH relativeFrom="column">
              <wp:posOffset>19052</wp:posOffset>
            </wp:positionH>
            <wp:positionV relativeFrom="paragraph">
              <wp:posOffset>184704</wp:posOffset>
            </wp:positionV>
            <wp:extent cx="1409700" cy="1838325"/>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1409700" cy="1838325"/>
                    </a:xfrm>
                    <a:prstGeom prst="rect">
                      <a:avLst/>
                    </a:prstGeom>
                    <a:ln/>
                  </pic:spPr>
                </pic:pic>
              </a:graphicData>
            </a:graphic>
          </wp:anchor>
        </w:drawing>
      </w:r>
    </w:p>
    <w:p w14:paraId="49E6A689" w14:textId="2CB3FD4E" w:rsidR="001A67F3" w:rsidRDefault="00000000" w:rsidP="00C1793F">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305E5510" w14:textId="77777777" w:rsidR="00C1793F" w:rsidRDefault="00C1793F">
      <w:pPr>
        <w:spacing w:after="48"/>
        <w:ind w:hanging="2"/>
        <w:jc w:val="both"/>
        <w:rPr>
          <w:noProof/>
        </w:rPr>
      </w:pPr>
    </w:p>
    <w:p w14:paraId="11C6F711" w14:textId="723D13BF" w:rsidR="001A67F3" w:rsidRDefault="00C1793F">
      <w:pPr>
        <w:spacing w:after="48"/>
        <w:ind w:hanging="2"/>
        <w:jc w:val="both"/>
        <w:rPr>
          <w:sz w:val="18"/>
          <w:szCs w:val="18"/>
        </w:rPr>
      </w:pPr>
      <w:r>
        <w:rPr>
          <w:noProof/>
        </w:rPr>
        <w:drawing>
          <wp:anchor distT="0" distB="0" distL="114300" distR="114300" simplePos="0" relativeHeight="251682816" behindDoc="0" locked="0" layoutInCell="1" allowOverlap="1" wp14:anchorId="599EA121" wp14:editId="1F159831">
            <wp:simplePos x="0" y="0"/>
            <wp:positionH relativeFrom="column">
              <wp:posOffset>-2309</wp:posOffset>
            </wp:positionH>
            <wp:positionV relativeFrom="paragraph">
              <wp:posOffset>-404</wp:posOffset>
            </wp:positionV>
            <wp:extent cx="1404667" cy="1767600"/>
            <wp:effectExtent l="0" t="0" r="5080" b="4445"/>
            <wp:wrapSquare wrapText="bothSides"/>
            <wp:docPr id="877386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6040" name="Picture 877386040"/>
                    <pic:cNvPicPr/>
                  </pic:nvPicPr>
                  <pic:blipFill rotWithShape="1">
                    <a:blip r:embed="rId105" cstate="print">
                      <a:extLst>
                        <a:ext uri="{28A0092B-C50C-407E-A947-70E740481C1C}">
                          <a14:useLocalDpi xmlns:a14="http://schemas.microsoft.com/office/drawing/2010/main" val="0"/>
                        </a:ext>
                      </a:extLst>
                    </a:blip>
                    <a:srcRect l="13756" r="12591"/>
                    <a:stretch/>
                  </pic:blipFill>
                  <pic:spPr bwMode="auto">
                    <a:xfrm>
                      <a:off x="0" y="0"/>
                      <a:ext cx="1404667" cy="1767600"/>
                    </a:xfrm>
                    <a:prstGeom prst="rect">
                      <a:avLst/>
                    </a:prstGeom>
                    <a:ln>
                      <a:noFill/>
                    </a:ln>
                    <a:extLst>
                      <a:ext uri="{53640926-AAD7-44D8-BBD7-CCE9431645EC}">
                        <a14:shadowObscured xmlns:a14="http://schemas.microsoft.com/office/drawing/2010/main"/>
                      </a:ext>
                    </a:extLst>
                  </pic:spPr>
                </pic:pic>
              </a:graphicData>
            </a:graphic>
          </wp:anchor>
        </w:drawing>
      </w:r>
      <w:r w:rsidR="00000000">
        <w:rPr>
          <w:b/>
          <w:sz w:val="18"/>
          <w:szCs w:val="18"/>
        </w:rPr>
        <w:t>PAARTH JAIN</w:t>
      </w:r>
      <w:r w:rsidR="00000000">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p w14:paraId="1900EF57" w14:textId="77777777" w:rsidR="001A67F3" w:rsidRDefault="001A67F3">
      <w:pPr>
        <w:spacing w:after="48"/>
        <w:ind w:hanging="2"/>
        <w:jc w:val="both"/>
        <w:rPr>
          <w:sz w:val="18"/>
          <w:szCs w:val="18"/>
        </w:rPr>
      </w:pPr>
    </w:p>
    <w:p w14:paraId="55C91ACA" w14:textId="77777777" w:rsidR="00C1793F" w:rsidRDefault="00C1793F">
      <w:pPr>
        <w:spacing w:after="48"/>
        <w:ind w:hanging="2"/>
        <w:jc w:val="both"/>
        <w:rPr>
          <w:sz w:val="18"/>
          <w:szCs w:val="18"/>
        </w:rPr>
      </w:pPr>
    </w:p>
    <w:p w14:paraId="53EA9DDE" w14:textId="77777777" w:rsidR="001A67F3" w:rsidRDefault="001A67F3">
      <w:pPr>
        <w:spacing w:after="48"/>
        <w:ind w:firstLine="0"/>
        <w:jc w:val="both"/>
        <w:rPr>
          <w:sz w:val="18"/>
          <w:szCs w:val="18"/>
        </w:rPr>
      </w:pPr>
    </w:p>
    <w:p w14:paraId="5432DDEE" w14:textId="77777777" w:rsidR="00C1793F" w:rsidRDefault="00C1793F">
      <w:pPr>
        <w:spacing w:after="48"/>
        <w:ind w:hanging="2"/>
        <w:jc w:val="both"/>
        <w:rPr>
          <w:sz w:val="18"/>
          <w:szCs w:val="18"/>
        </w:rPr>
      </w:pPr>
    </w:p>
    <w:p w14:paraId="10A64A3F" w14:textId="100969F7" w:rsidR="001A67F3" w:rsidRDefault="00000000">
      <w:pPr>
        <w:spacing w:after="48"/>
        <w:ind w:hanging="2"/>
        <w:jc w:val="both"/>
        <w:rPr>
          <w:sz w:val="18"/>
          <w:szCs w:val="18"/>
        </w:rPr>
      </w:pPr>
      <w:r>
        <w:rPr>
          <w:noProof/>
        </w:rPr>
        <w:drawing>
          <wp:anchor distT="114300" distB="114300" distL="114300" distR="114300" simplePos="0" relativeHeight="251669504" behindDoc="0" locked="0" layoutInCell="1" hidden="0" allowOverlap="1" wp14:anchorId="6E193E1C" wp14:editId="5970B035">
            <wp:simplePos x="0" y="0"/>
            <wp:positionH relativeFrom="column">
              <wp:posOffset>33339</wp:posOffset>
            </wp:positionH>
            <wp:positionV relativeFrom="paragraph">
              <wp:posOffset>123825</wp:posOffset>
            </wp:positionV>
            <wp:extent cx="1409700" cy="1781175"/>
            <wp:effectExtent l="0" t="0" r="0" b="0"/>
            <wp:wrapSquare wrapText="bothSides" distT="114300" distB="11430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6"/>
                    <a:srcRect l="3624" r="3418" b="11550"/>
                    <a:stretch>
                      <a:fillRect/>
                    </a:stretch>
                  </pic:blipFill>
                  <pic:spPr>
                    <a:xfrm>
                      <a:off x="0" y="0"/>
                      <a:ext cx="1409700" cy="1781175"/>
                    </a:xfrm>
                    <a:prstGeom prst="rect">
                      <a:avLst/>
                    </a:prstGeom>
                    <a:ln/>
                  </pic:spPr>
                </pic:pic>
              </a:graphicData>
            </a:graphic>
          </wp:anchor>
        </w:drawing>
      </w:r>
    </w:p>
    <w:p w14:paraId="567B1951" w14:textId="77777777" w:rsidR="001A67F3" w:rsidRDefault="00000000">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p w14:paraId="792DF21A" w14:textId="77777777" w:rsidR="00D21BB5" w:rsidRDefault="00D21BB5">
      <w:pPr>
        <w:spacing w:after="48"/>
        <w:ind w:hanging="2"/>
        <w:jc w:val="both"/>
        <w:rPr>
          <w:sz w:val="18"/>
          <w:szCs w:val="18"/>
        </w:rPr>
      </w:pPr>
    </w:p>
    <w:p w14:paraId="0F8B6D00" w14:textId="77777777" w:rsidR="00D21BB5" w:rsidRDefault="00D21BB5">
      <w:pPr>
        <w:spacing w:after="48"/>
        <w:ind w:hanging="2"/>
        <w:jc w:val="both"/>
        <w:rPr>
          <w:sz w:val="18"/>
          <w:szCs w:val="18"/>
        </w:rPr>
      </w:pPr>
    </w:p>
    <w:p w14:paraId="3B3516F9" w14:textId="77777777" w:rsidR="00C1793F" w:rsidRDefault="00C1793F">
      <w:pPr>
        <w:spacing w:after="48"/>
        <w:ind w:hanging="2"/>
        <w:jc w:val="both"/>
        <w:rPr>
          <w:sz w:val="18"/>
          <w:szCs w:val="18"/>
        </w:rPr>
      </w:pPr>
    </w:p>
    <w:p w14:paraId="7968C3FA" w14:textId="3E78CBF4" w:rsidR="001A67F3" w:rsidRDefault="00000000">
      <w:pPr>
        <w:spacing w:after="48"/>
        <w:ind w:hanging="2"/>
        <w:jc w:val="both"/>
        <w:rPr>
          <w:sz w:val="18"/>
          <w:szCs w:val="18"/>
        </w:rPr>
      </w:pPr>
      <w:r>
        <w:rPr>
          <w:noProof/>
        </w:rPr>
        <w:drawing>
          <wp:anchor distT="114300" distB="114300" distL="114300" distR="114300" simplePos="0" relativeHeight="251670528" behindDoc="0" locked="0" layoutInCell="1" hidden="0" allowOverlap="1" wp14:anchorId="5324C62E" wp14:editId="44D3C640">
            <wp:simplePos x="0" y="0"/>
            <wp:positionH relativeFrom="column">
              <wp:posOffset>19052</wp:posOffset>
            </wp:positionH>
            <wp:positionV relativeFrom="paragraph">
              <wp:posOffset>114300</wp:posOffset>
            </wp:positionV>
            <wp:extent cx="1400175" cy="1737806"/>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l="4524" r="4307" b="3078"/>
                    <a:stretch>
                      <a:fillRect/>
                    </a:stretch>
                  </pic:blipFill>
                  <pic:spPr>
                    <a:xfrm>
                      <a:off x="0" y="0"/>
                      <a:ext cx="1400175" cy="1737806"/>
                    </a:xfrm>
                    <a:prstGeom prst="rect">
                      <a:avLst/>
                    </a:prstGeom>
                    <a:ln/>
                  </pic:spPr>
                </pic:pic>
              </a:graphicData>
            </a:graphic>
          </wp:anchor>
        </w:drawing>
      </w:r>
    </w:p>
    <w:p w14:paraId="4333446F" w14:textId="77777777" w:rsidR="001A67F3" w:rsidRDefault="00000000">
      <w:pPr>
        <w:spacing w:after="48"/>
        <w:ind w:hanging="2"/>
        <w:jc w:val="both"/>
        <w:rPr>
          <w:sz w:val="18"/>
          <w:szCs w:val="18"/>
        </w:rPr>
      </w:pPr>
      <w:r>
        <w:rPr>
          <w:b/>
          <w:sz w:val="18"/>
          <w:szCs w:val="18"/>
        </w:rPr>
        <w:t xml:space="preserve">ARYAN SINGH </w:t>
      </w:r>
      <w:r>
        <w:rPr>
          <w:sz w:val="18"/>
          <w:szCs w:val="18"/>
        </w:rPr>
        <w:t xml:space="preserve"> is currently in the final year of a </w:t>
      </w:r>
      <w:proofErr w:type="spellStart"/>
      <w:r>
        <w:rPr>
          <w:sz w:val="18"/>
          <w:szCs w:val="18"/>
        </w:rPr>
        <w:t>B.Tech</w:t>
      </w:r>
      <w:proofErr w:type="spellEnd"/>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p w14:paraId="20D52A05" w14:textId="77777777" w:rsidR="001A67F3" w:rsidRDefault="001A67F3">
      <w:pPr>
        <w:spacing w:after="48"/>
        <w:ind w:hanging="2"/>
        <w:jc w:val="both"/>
        <w:rPr>
          <w:sz w:val="18"/>
          <w:szCs w:val="18"/>
        </w:rPr>
      </w:pPr>
    </w:p>
    <w:p w14:paraId="2CB9D789" w14:textId="77777777" w:rsidR="001A67F3" w:rsidRDefault="00000000">
      <w:pPr>
        <w:spacing w:after="48"/>
        <w:ind w:hanging="2"/>
        <w:jc w:val="both"/>
        <w:rPr>
          <w:sz w:val="18"/>
          <w:szCs w:val="18"/>
        </w:rPr>
      </w:pPr>
      <w:r>
        <w:rPr>
          <w:noProof/>
        </w:rPr>
        <w:lastRenderedPageBreak/>
        <w:drawing>
          <wp:anchor distT="114300" distB="114300" distL="114300" distR="114300" simplePos="0" relativeHeight="251671552" behindDoc="0" locked="0" layoutInCell="1" hidden="0" allowOverlap="1" wp14:anchorId="0B69628A" wp14:editId="64F60114">
            <wp:simplePos x="0" y="0"/>
            <wp:positionH relativeFrom="column">
              <wp:posOffset>19052</wp:posOffset>
            </wp:positionH>
            <wp:positionV relativeFrom="paragraph">
              <wp:posOffset>150484</wp:posOffset>
            </wp:positionV>
            <wp:extent cx="1400175" cy="1781175"/>
            <wp:effectExtent l="0" t="0" r="0" b="0"/>
            <wp:wrapSquare wrapText="bothSides" distT="114300" distB="11430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1400175" cy="1781175"/>
                    </a:xfrm>
                    <a:prstGeom prst="rect">
                      <a:avLst/>
                    </a:prstGeom>
                    <a:ln/>
                  </pic:spPr>
                </pic:pic>
              </a:graphicData>
            </a:graphic>
          </wp:anchor>
        </w:drawing>
      </w:r>
    </w:p>
    <w:p w14:paraId="708E74D0" w14:textId="77777777" w:rsidR="001A67F3" w:rsidRDefault="00000000">
      <w:pPr>
        <w:spacing w:after="48"/>
        <w:ind w:hanging="2"/>
        <w:jc w:val="both"/>
        <w:rPr>
          <w:sz w:val="18"/>
          <w:szCs w:val="18"/>
        </w:rPr>
      </w:pPr>
      <w:r>
        <w:rPr>
          <w:b/>
          <w:sz w:val="18"/>
          <w:szCs w:val="18"/>
        </w:rPr>
        <w:t xml:space="preserve">T. ILLAKIYA </w:t>
      </w:r>
      <w:r>
        <w:rPr>
          <w:sz w:val="18"/>
          <w:szCs w:val="18"/>
        </w:rPr>
        <w:t xml:space="preserve">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w:t>
      </w:r>
      <w:proofErr w:type="spellStart"/>
      <w:r>
        <w:rPr>
          <w:sz w:val="18"/>
          <w:szCs w:val="18"/>
        </w:rPr>
        <w:t>M.Tech</w:t>
      </w:r>
      <w:proofErr w:type="spellEnd"/>
      <w:r>
        <w:rPr>
          <w:sz w:val="18"/>
          <w:szCs w:val="18"/>
        </w:rPr>
        <w:t>.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24244BCC" w14:textId="77777777" w:rsidR="001A67F3" w:rsidRDefault="001A67F3">
      <w:pPr>
        <w:spacing w:after="48"/>
        <w:ind w:hanging="2"/>
        <w:jc w:val="both"/>
        <w:rPr>
          <w:b/>
          <w:sz w:val="18"/>
          <w:szCs w:val="18"/>
        </w:rPr>
      </w:pPr>
    </w:p>
    <w:sectPr w:rsidR="001A67F3">
      <w:headerReference w:type="default" r:id="rId109"/>
      <w:footerReference w:type="default" r:id="rId110"/>
      <w:type w:val="continuous"/>
      <w:pgSz w:w="11520" w:h="15660"/>
      <w:pgMar w:top="1300" w:right="740" w:bottom="1040" w:left="740" w:header="360" w:footer="640" w:gutter="0"/>
      <w:cols w:num="2" w:space="720" w:equalWidth="0">
        <w:col w:w="4820" w:space="400"/>
        <w:col w:w="48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C7DE9D" w14:textId="77777777" w:rsidR="00BB13F2" w:rsidRDefault="00BB13F2">
      <w:r>
        <w:separator/>
      </w:r>
    </w:p>
  </w:endnote>
  <w:endnote w:type="continuationSeparator" w:id="0">
    <w:p w14:paraId="6E0C0400" w14:textId="77777777" w:rsidR="00BB13F2" w:rsidRDefault="00BB1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2C4BE"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20CD4" w14:textId="77777777" w:rsidR="001A67F3" w:rsidRDefault="00000000">
    <w:pPr>
      <w:pBdr>
        <w:top w:val="nil"/>
        <w:left w:val="nil"/>
        <w:bottom w:val="nil"/>
        <w:right w:val="nil"/>
        <w:between w:val="nil"/>
      </w:pBdr>
      <w:tabs>
        <w:tab w:val="center" w:pos="4320"/>
        <w:tab w:val="right" w:pos="8640"/>
        <w:tab w:val="right" w:pos="10044"/>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2C104"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F4F22" w14:textId="77777777" w:rsidR="001A67F3" w:rsidRDefault="00000000">
    <w:pPr>
      <w:pBdr>
        <w:top w:val="nil"/>
        <w:left w:val="nil"/>
        <w:bottom w:val="nil"/>
        <w:right w:val="nil"/>
        <w:between w:val="nil"/>
      </w:pBdr>
      <w:tabs>
        <w:tab w:val="center" w:pos="4320"/>
        <w:tab w:val="right" w:pos="8640"/>
        <w:tab w:val="center" w:pos="9540"/>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Pr>
        <w:rFonts w:ascii="Helvetica Neue" w:eastAsia="Helvetica Neue" w:hAnsi="Helvetica Neue" w:cs="Helvetica Neue"/>
        <w:color w:val="000000"/>
        <w:sz w:val="12"/>
        <w:szCs w:val="12"/>
      </w:rPr>
      <w:fldChar w:fldCharType="begin"/>
    </w:r>
    <w:r>
      <w:rPr>
        <w:rFonts w:ascii="Helvetica Neue" w:eastAsia="Helvetica Neue" w:hAnsi="Helvetica Neue" w:cs="Helvetica Neue"/>
        <w:color w:val="000000"/>
        <w:sz w:val="12"/>
        <w:szCs w:val="12"/>
      </w:rPr>
      <w:instrText>PAGE</w:instrText>
    </w:r>
    <w:r>
      <w:rPr>
        <w:rFonts w:ascii="Helvetica Neue" w:eastAsia="Helvetica Neue" w:hAnsi="Helvetica Neue" w:cs="Helvetica Neue"/>
        <w:color w:val="000000"/>
        <w:sz w:val="12"/>
        <w:szCs w:val="12"/>
      </w:rPr>
      <w:fldChar w:fldCharType="separate"/>
    </w:r>
    <w:r w:rsidR="003A31E8">
      <w:rPr>
        <w:rFonts w:ascii="Helvetica Neue" w:eastAsia="Helvetica Neue" w:hAnsi="Helvetica Neue" w:cs="Helvetica Neue"/>
        <w:noProof/>
        <w:color w:val="000000"/>
        <w:sz w:val="12"/>
        <w:szCs w:val="12"/>
      </w:rPr>
      <w:t>2</w:t>
    </w:r>
    <w:r>
      <w:rPr>
        <w:rFonts w:ascii="Helvetica Neue" w:eastAsia="Helvetica Neue" w:hAnsi="Helvetica Neue" w:cs="Helvetica Neue"/>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BBB25" w14:textId="77777777" w:rsidR="00BB13F2" w:rsidRDefault="00BB13F2">
      <w:r>
        <w:separator/>
      </w:r>
    </w:p>
  </w:footnote>
  <w:footnote w:type="continuationSeparator" w:id="0">
    <w:p w14:paraId="269CCCF3" w14:textId="77777777" w:rsidR="00BB13F2" w:rsidRDefault="00BB13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28735"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32A68" w14:textId="77777777" w:rsidR="001A67F3" w:rsidRDefault="00000000">
    <w:pPr>
      <w:pBdr>
        <w:top w:val="nil"/>
        <w:left w:val="nil"/>
        <w:bottom w:val="single" w:sz="4" w:space="3" w:color="000000"/>
        <w:right w:val="nil"/>
        <w:between w:val="nil"/>
      </w:pBdr>
      <w:tabs>
        <w:tab w:val="center" w:pos="4320"/>
        <w:tab w:val="right" w:pos="8640"/>
        <w:tab w:val="left" w:pos="5532"/>
      </w:tabs>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47DD3A44" wp14:editId="0D111B6C">
          <wp:extent cx="1167130" cy="292735"/>
          <wp:effectExtent l="0" t="0" r="0" b="0"/>
          <wp:docPr id="12311006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57EBF"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6C151" w14:textId="77777777" w:rsidR="001A67F3" w:rsidRDefault="00000000">
    <w:pPr>
      <w:pBdr>
        <w:top w:val="nil"/>
        <w:left w:val="nil"/>
        <w:bottom w:val="single" w:sz="4" w:space="3" w:color="000000"/>
        <w:right w:val="nil"/>
        <w:between w:val="nil"/>
      </w:pBdr>
      <w:tabs>
        <w:tab w:val="center" w:pos="4320"/>
        <w:tab w:val="right" w:pos="8640"/>
        <w:tab w:val="left" w:pos="5472"/>
      </w:tabs>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6455B41B" wp14:editId="46EB60A7">
          <wp:extent cx="981710" cy="17399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C227C"/>
    <w:multiLevelType w:val="multilevel"/>
    <w:tmpl w:val="2E6E7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305D10"/>
    <w:multiLevelType w:val="multilevel"/>
    <w:tmpl w:val="D98C55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2" w15:restartNumberingAfterBreak="0">
    <w:nsid w:val="121D065B"/>
    <w:multiLevelType w:val="multilevel"/>
    <w:tmpl w:val="2896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B76BFE"/>
    <w:multiLevelType w:val="multilevel"/>
    <w:tmpl w:val="94F4C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B27CDE"/>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5" w15:restartNumberingAfterBreak="0">
    <w:nsid w:val="374D3D6F"/>
    <w:multiLevelType w:val="multilevel"/>
    <w:tmpl w:val="2F424A1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6" w15:restartNumberingAfterBreak="0">
    <w:nsid w:val="47A010A2"/>
    <w:multiLevelType w:val="multilevel"/>
    <w:tmpl w:val="74B814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7" w15:restartNumberingAfterBreak="0">
    <w:nsid w:val="663F59C3"/>
    <w:multiLevelType w:val="multilevel"/>
    <w:tmpl w:val="B590DE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5983323">
    <w:abstractNumId w:val="3"/>
  </w:num>
  <w:num w:numId="2" w16cid:durableId="2134977038">
    <w:abstractNumId w:val="2"/>
  </w:num>
  <w:num w:numId="3" w16cid:durableId="298724605">
    <w:abstractNumId w:val="7"/>
  </w:num>
  <w:num w:numId="4" w16cid:durableId="1248885470">
    <w:abstractNumId w:val="4"/>
  </w:num>
  <w:num w:numId="5" w16cid:durableId="1391152589">
    <w:abstractNumId w:val="5"/>
  </w:num>
  <w:num w:numId="6" w16cid:durableId="1545478998">
    <w:abstractNumId w:val="6"/>
  </w:num>
  <w:num w:numId="7" w16cid:durableId="342820980">
    <w:abstractNumId w:val="1"/>
  </w:num>
  <w:num w:numId="8" w16cid:durableId="16848653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7F3"/>
    <w:rsid w:val="000B14AB"/>
    <w:rsid w:val="000D7D4E"/>
    <w:rsid w:val="000E2708"/>
    <w:rsid w:val="001A05A1"/>
    <w:rsid w:val="001A67F3"/>
    <w:rsid w:val="00206C31"/>
    <w:rsid w:val="002471FF"/>
    <w:rsid w:val="002939F1"/>
    <w:rsid w:val="003A31E8"/>
    <w:rsid w:val="00477ACA"/>
    <w:rsid w:val="00593138"/>
    <w:rsid w:val="005E3022"/>
    <w:rsid w:val="007C0D05"/>
    <w:rsid w:val="008D325B"/>
    <w:rsid w:val="00960A19"/>
    <w:rsid w:val="0097504B"/>
    <w:rsid w:val="00A1438B"/>
    <w:rsid w:val="00A25B09"/>
    <w:rsid w:val="00BB13F2"/>
    <w:rsid w:val="00C1793F"/>
    <w:rsid w:val="00C31F12"/>
    <w:rsid w:val="00D21BB5"/>
    <w:rsid w:val="00E75155"/>
    <w:rsid w:val="00E879F0"/>
    <w:rsid w:val="00FA3A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549F"/>
  <w15:docId w15:val="{93289C2C-0A69-4DBA-85B6-ED0103DE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80"/>
      <w:jc w:val="center"/>
      <w:outlineLvl w:val="0"/>
    </w:pPr>
    <w:rPr>
      <w:smallCaps/>
      <w:sz w:val="20"/>
      <w:szCs w:val="20"/>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outlineLvl w:val="3"/>
    </w:pPr>
    <w:rPr>
      <w:i/>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1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175289">
      <w:bodyDiv w:val="1"/>
      <w:marLeft w:val="0"/>
      <w:marRight w:val="0"/>
      <w:marTop w:val="0"/>
      <w:marBottom w:val="0"/>
      <w:divBdr>
        <w:top w:val="none" w:sz="0" w:space="0" w:color="auto"/>
        <w:left w:val="none" w:sz="0" w:space="0" w:color="auto"/>
        <w:bottom w:val="none" w:sz="0" w:space="0" w:color="auto"/>
        <w:right w:val="none" w:sz="0" w:space="0" w:color="auto"/>
      </w:divBdr>
    </w:div>
    <w:div w:id="1854685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3390/agriengineering5010009" TargetMode="External"/><Relationship Id="rId47" Type="http://schemas.openxmlformats.org/officeDocument/2006/relationships/hyperlink" Target="https://doi.org/10.3390/agriculture14020273" TargetMode="External"/><Relationship Id="rId63" Type="http://schemas.openxmlformats.org/officeDocument/2006/relationships/hyperlink" Target="https://doi.org/10.1109/access.2022.3201104" TargetMode="External"/><Relationship Id="rId68" Type="http://schemas.openxmlformats.org/officeDocument/2006/relationships/hyperlink" Target="https://doi.org/10.3390/electronics10172064" TargetMode="External"/><Relationship Id="rId84" Type="http://schemas.openxmlformats.org/officeDocument/2006/relationships/hyperlink" Target="https://doi.org/10.3390/plants8110468" TargetMode="External"/><Relationship Id="rId89" Type="http://schemas.openxmlformats.org/officeDocument/2006/relationships/hyperlink" Target="https://doi.org/10.1088/1757-899X/1022/1/012121" TargetMode="External"/><Relationship Id="rId112"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20.png"/><Relationship Id="rId11" Type="http://schemas.openxmlformats.org/officeDocument/2006/relationships/header" Target="header2.xml"/><Relationship Id="rId32" Type="http://schemas.openxmlformats.org/officeDocument/2006/relationships/hyperlink" Target="https://doi.org/10.1155/2021/6663442" TargetMode="External"/><Relationship Id="rId37" Type="http://schemas.openxmlformats.org/officeDocument/2006/relationships/hyperlink" Target="https://doi.org/10.1049/ipr2.12855" TargetMode="External"/><Relationship Id="rId53" Type="http://schemas.openxmlformats.org/officeDocument/2006/relationships/hyperlink" Target="https://doi.org/10.3389/fpls.2023.1212747" TargetMode="External"/><Relationship Id="rId58" Type="http://schemas.openxmlformats.org/officeDocument/2006/relationships/hyperlink" Target="https://doi.org/10.3390/agriculture12020300" TargetMode="External"/><Relationship Id="rId74" Type="http://schemas.openxmlformats.org/officeDocument/2006/relationships/hyperlink" Target="https://doi.org/10.1109/access.2019.2914929" TargetMode="External"/><Relationship Id="rId79" Type="http://schemas.openxmlformats.org/officeDocument/2006/relationships/hyperlink" Target="https://doi.org/10.14416/j.asep.2021.01.003" TargetMode="External"/><Relationship Id="rId102" Type="http://schemas.openxmlformats.org/officeDocument/2006/relationships/hyperlink" Target="https://doi.org/10.1016/j.asoc.2023.110534" TargetMode="External"/><Relationship Id="rId5" Type="http://schemas.openxmlformats.org/officeDocument/2006/relationships/webSettings" Target="webSettings.xml"/><Relationship Id="rId90" Type="http://schemas.openxmlformats.org/officeDocument/2006/relationships/hyperlink" Target="https://doi.org/10.3390/agronomy12102395" TargetMode="External"/><Relationship Id="rId95" Type="http://schemas.openxmlformats.org/officeDocument/2006/relationships/hyperlink" Target="https://doi.org/10.1016/j.gltp.2022.03.016"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doi.org/10.3390/agriengineering5010009" TargetMode="External"/><Relationship Id="rId48" Type="http://schemas.openxmlformats.org/officeDocument/2006/relationships/hyperlink" Target="https://doi.org/10.3390/electronics10121388" TargetMode="External"/><Relationship Id="rId64" Type="http://schemas.openxmlformats.org/officeDocument/2006/relationships/hyperlink" Target="https://doi.org/10.1080/23311932.2024.2310805" TargetMode="External"/><Relationship Id="rId69" Type="http://schemas.openxmlformats.org/officeDocument/2006/relationships/hyperlink" Target="https://doi.org/10.3390/electronics10172064" TargetMode="External"/><Relationship Id="rId80" Type="http://schemas.openxmlformats.org/officeDocument/2006/relationships/hyperlink" Target="https://doi.org/10.3389/fpls.2016.01419" TargetMode="External"/><Relationship Id="rId85" Type="http://schemas.openxmlformats.org/officeDocument/2006/relationships/hyperlink" Target="https://doi.org/10.3390/plants8110468"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hyperlink" Target="https://doi.org/10.1155/2021/6663442" TargetMode="External"/><Relationship Id="rId38" Type="http://schemas.openxmlformats.org/officeDocument/2006/relationships/hyperlink" Target="https://doi.org/10.1038/s41598-024-57143-6" TargetMode="External"/><Relationship Id="rId59" Type="http://schemas.openxmlformats.org/officeDocument/2006/relationships/hyperlink" Target="https://doi.org/10.3390/agriculture12020300" TargetMode="External"/><Relationship Id="rId103" Type="http://schemas.openxmlformats.org/officeDocument/2006/relationships/hyperlink" Target="https://doi.org/10.1016/j.asoc.2023.110534" TargetMode="External"/><Relationship Id="rId108" Type="http://schemas.openxmlformats.org/officeDocument/2006/relationships/image" Target="media/image21.png"/><Relationship Id="rId54" Type="http://schemas.openxmlformats.org/officeDocument/2006/relationships/hyperlink" Target="https://doi.org/10.3390/plants12112073" TargetMode="External"/><Relationship Id="rId70" Type="http://schemas.openxmlformats.org/officeDocument/2006/relationships/hyperlink" Target="https://doi.org/10.3390/agriengineering3020020" TargetMode="External"/><Relationship Id="rId75" Type="http://schemas.openxmlformats.org/officeDocument/2006/relationships/hyperlink" Target="https://doi.org/10.1109/access.2019.2914929" TargetMode="External"/><Relationship Id="rId91" Type="http://schemas.openxmlformats.org/officeDocument/2006/relationships/hyperlink" Target="https://doi.org/10.3390/agronomy12102395" TargetMode="External"/><Relationship Id="rId96" Type="http://schemas.openxmlformats.org/officeDocument/2006/relationships/hyperlink" Target="https://doi.org/10.1016/j.eij.2020.02.0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1049/ipr2.12855" TargetMode="External"/><Relationship Id="rId49" Type="http://schemas.openxmlformats.org/officeDocument/2006/relationships/hyperlink" Target="https://doi.org/10.3390/electronics10121388" TargetMode="External"/><Relationship Id="rId57" Type="http://schemas.openxmlformats.org/officeDocument/2006/relationships/hyperlink" Target="https://doi.org/10.1007/s12083-020-01041-x" TargetMode="External"/><Relationship Id="rId106" Type="http://schemas.openxmlformats.org/officeDocument/2006/relationships/image" Target="media/image19.png"/><Relationship Id="rId10" Type="http://schemas.openxmlformats.org/officeDocument/2006/relationships/header" Target="header1.xml"/><Relationship Id="rId31" Type="http://schemas.openxmlformats.org/officeDocument/2006/relationships/hyperlink" Target="https://doi.org/10.3390/agronomy11112107" TargetMode="External"/><Relationship Id="rId44" Type="http://schemas.openxmlformats.org/officeDocument/2006/relationships/hyperlink" Target="https://doi.org/10.3390/plants12183209" TargetMode="External"/><Relationship Id="rId52" Type="http://schemas.openxmlformats.org/officeDocument/2006/relationships/hyperlink" Target="https://doi.org/10.3389/fpls.2023.1212747" TargetMode="External"/><Relationship Id="rId60" Type="http://schemas.openxmlformats.org/officeDocument/2006/relationships/hyperlink" Target="https://doi.org/10.1155/2022/9179998" TargetMode="External"/><Relationship Id="rId65" Type="http://schemas.openxmlformats.org/officeDocument/2006/relationships/hyperlink" Target="https://doi.org/10.1080/23311932.2024.2310805" TargetMode="External"/><Relationship Id="rId73" Type="http://schemas.openxmlformats.org/officeDocument/2006/relationships/hyperlink" Target="https://doi.org/10.3390/agronomy12102395" TargetMode="External"/><Relationship Id="rId78" Type="http://schemas.openxmlformats.org/officeDocument/2006/relationships/hyperlink" Target="https://doi.org/10.14416/j.asep.2021.01.003" TargetMode="External"/><Relationship Id="rId81" Type="http://schemas.openxmlformats.org/officeDocument/2006/relationships/hyperlink" Target="https://doi.org/10.3389/fpls.2016.01419" TargetMode="External"/><Relationship Id="rId86" Type="http://schemas.openxmlformats.org/officeDocument/2006/relationships/hyperlink" Target="https://doi.org/10.3390/electronics11213618" TargetMode="External"/><Relationship Id="rId94" Type="http://schemas.openxmlformats.org/officeDocument/2006/relationships/hyperlink" Target="https://doi.org/10.1016/j.gltp.2022.03.016" TargetMode="External"/><Relationship Id="rId99" Type="http://schemas.openxmlformats.org/officeDocument/2006/relationships/hyperlink" Target="https://doi.org/10.35940/ijrte.a2139.059120" TargetMode="External"/><Relationship Id="rId101" Type="http://schemas.openxmlformats.org/officeDocument/2006/relationships/hyperlink" Target="https://doi.org/10.35633/inmateh-65-38" TargetMode="External"/><Relationship Id="rId4" Type="http://schemas.openxmlformats.org/officeDocument/2006/relationships/settings" Target="settings.xml"/><Relationship Id="rId9" Type="http://schemas.openxmlformats.org/officeDocument/2006/relationships/hyperlink" Target="mailto:r.karthik@vit.ac.in" TargetMode="Externa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yperlink" Target="https://doi.org/10.1038/s41598-024-57143-6" TargetMode="External"/><Relationship Id="rId109" Type="http://schemas.openxmlformats.org/officeDocument/2006/relationships/header" Target="header4.xml"/><Relationship Id="rId34" Type="http://schemas.openxmlformats.org/officeDocument/2006/relationships/hyperlink" Target="https://doi.org/10.1007/s10343-022-00796-y" TargetMode="External"/><Relationship Id="rId50" Type="http://schemas.openxmlformats.org/officeDocument/2006/relationships/hyperlink" Target="https://doi.org/10.3233/faia210157" TargetMode="External"/><Relationship Id="rId55" Type="http://schemas.openxmlformats.org/officeDocument/2006/relationships/hyperlink" Target="https://doi.org/10.3390/plants12112073" TargetMode="External"/><Relationship Id="rId76" Type="http://schemas.openxmlformats.org/officeDocument/2006/relationships/hyperlink" Target="https://doi.org/10.1109/access.2021.3131002" TargetMode="External"/><Relationship Id="rId97" Type="http://schemas.openxmlformats.org/officeDocument/2006/relationships/hyperlink" Target="https://doi.org/10.1016/j.eij.2020.02.007" TargetMode="External"/><Relationship Id="rId104"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hyperlink" Target="https://doi.org/10.3390/agriengineering3020020" TargetMode="External"/><Relationship Id="rId92" Type="http://schemas.openxmlformats.org/officeDocument/2006/relationships/hyperlink" Target="https://doi.org/10.1016/j.dib.2021.107142"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oi.org/10.1016/j.ecolmodel.2022.110167" TargetMode="External"/><Relationship Id="rId45" Type="http://schemas.openxmlformats.org/officeDocument/2006/relationships/hyperlink" Target="https://doi.org/10.3390/plants12183209" TargetMode="External"/><Relationship Id="rId66" Type="http://schemas.openxmlformats.org/officeDocument/2006/relationships/hyperlink" Target="https://doi.org/10.1109/access.2023.3263042" TargetMode="External"/><Relationship Id="rId87" Type="http://schemas.openxmlformats.org/officeDocument/2006/relationships/hyperlink" Target="https://doi.org/10.3390/electronics11213618" TargetMode="External"/><Relationship Id="rId110" Type="http://schemas.openxmlformats.org/officeDocument/2006/relationships/footer" Target="footer4.xml"/><Relationship Id="rId61" Type="http://schemas.openxmlformats.org/officeDocument/2006/relationships/hyperlink" Target="https://doi.org/10.1155/2022/9179998" TargetMode="External"/><Relationship Id="rId82" Type="http://schemas.openxmlformats.org/officeDocument/2006/relationships/hyperlink" Target="https://doi.org/10.1145/3372454.3372474" TargetMode="Externa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hyperlink" Target="https://doi.org/10.3390/agronomy11112107" TargetMode="External"/><Relationship Id="rId35" Type="http://schemas.openxmlformats.org/officeDocument/2006/relationships/hyperlink" Target="https://doi.org/10.1007/s10343-022-00796-y" TargetMode="External"/><Relationship Id="rId56" Type="http://schemas.openxmlformats.org/officeDocument/2006/relationships/hyperlink" Target="https://doi.org/10.1007/s12083-020-01041-x" TargetMode="External"/><Relationship Id="rId77" Type="http://schemas.openxmlformats.org/officeDocument/2006/relationships/hyperlink" Target="https://doi.org/10.1109/access.2021.3131002" TargetMode="External"/><Relationship Id="rId100" Type="http://schemas.openxmlformats.org/officeDocument/2006/relationships/hyperlink" Target="https://doi.org/10.35633/inmateh-65-38" TargetMode="External"/><Relationship Id="rId105" Type="http://schemas.openxmlformats.org/officeDocument/2006/relationships/image" Target="media/image18.jpeg"/><Relationship Id="rId8" Type="http://schemas.openxmlformats.org/officeDocument/2006/relationships/image" Target="media/image4.png"/><Relationship Id="rId51" Type="http://schemas.openxmlformats.org/officeDocument/2006/relationships/hyperlink" Target="https://doi.org/10.3233/faia210157" TargetMode="External"/><Relationship Id="rId72" Type="http://schemas.openxmlformats.org/officeDocument/2006/relationships/hyperlink" Target="https://doi.org/10.3390/agronomy12102395" TargetMode="External"/><Relationship Id="rId93" Type="http://schemas.openxmlformats.org/officeDocument/2006/relationships/hyperlink" Target="https://doi.org/10.1016/j.dib.2021.107142" TargetMode="External"/><Relationship Id="rId98" Type="http://schemas.openxmlformats.org/officeDocument/2006/relationships/hyperlink" Target="https://doi.org/10.35940/ijrte.a2139.059120"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doi.org/10.3390/agriculture14020273" TargetMode="External"/><Relationship Id="rId67" Type="http://schemas.openxmlformats.org/officeDocument/2006/relationships/hyperlink" Target="https://doi.org/10.1109/access.2023.3263042" TargetMode="External"/><Relationship Id="rId20" Type="http://schemas.openxmlformats.org/officeDocument/2006/relationships/image" Target="media/image7.png"/><Relationship Id="rId41" Type="http://schemas.openxmlformats.org/officeDocument/2006/relationships/hyperlink" Target="https://doi.org/10.1016/j.ecolmodel.2022.110167" TargetMode="External"/><Relationship Id="rId62" Type="http://schemas.openxmlformats.org/officeDocument/2006/relationships/hyperlink" Target="https://doi.org/10.1109/access.2022.3201104" TargetMode="External"/><Relationship Id="rId83" Type="http://schemas.openxmlformats.org/officeDocument/2006/relationships/hyperlink" Target="https://doi.org/10.1145/3372454.3372474" TargetMode="External"/><Relationship Id="rId88" Type="http://schemas.openxmlformats.org/officeDocument/2006/relationships/hyperlink" Target="https://doi.org/10.1088/1757-899X/1022/1/012121" TargetMode="External"/><Relationship Id="rId11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0C6A2-C768-4A27-BDA2-8FBAEE52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14</Pages>
  <Words>8580</Words>
  <Characters>48911</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Singh</dc:creator>
  <cp:lastModifiedBy>Paarth Jain</cp:lastModifiedBy>
  <cp:revision>4</cp:revision>
  <dcterms:created xsi:type="dcterms:W3CDTF">2024-10-15T23:30:00Z</dcterms:created>
  <dcterms:modified xsi:type="dcterms:W3CDTF">2024-10-16T09:27:00Z</dcterms:modified>
</cp:coreProperties>
</file>